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BCE" w:rsidRDefault="005E2BCE" w:rsidP="002B246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 Й С К А Я    Ф Е Д Е Р А Ц И Я</w:t>
      </w:r>
    </w:p>
    <w:p w:rsidR="005E2BCE" w:rsidRPr="005E2BCE" w:rsidRDefault="005E2BCE" w:rsidP="002B246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E2BCE">
        <w:rPr>
          <w:rFonts w:ascii="Times New Roman" w:hAnsi="Times New Roman" w:cs="Times New Roman"/>
          <w:b/>
          <w:sz w:val="28"/>
          <w:szCs w:val="28"/>
          <w:lang w:eastAsia="ru-RU"/>
        </w:rPr>
        <w:t>АДМИНИСТРАЦИЯ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ПЛОТАВСКОГО</w:t>
      </w:r>
      <w:r w:rsidRPr="005E2BC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СЕЛЬСОВЕТА</w:t>
      </w:r>
    </w:p>
    <w:p w:rsidR="005E2BCE" w:rsidRPr="005E2BCE" w:rsidRDefault="005E2BCE" w:rsidP="002B246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E2BCE">
        <w:rPr>
          <w:rFonts w:ascii="Times New Roman" w:hAnsi="Times New Roman" w:cs="Times New Roman"/>
          <w:b/>
          <w:sz w:val="28"/>
          <w:szCs w:val="28"/>
          <w:lang w:eastAsia="ru-RU"/>
        </w:rPr>
        <w:t>ОКТЯБРЬСКОГО РАЙОНА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E2BCE">
        <w:rPr>
          <w:rFonts w:ascii="Times New Roman" w:hAnsi="Times New Roman" w:cs="Times New Roman"/>
          <w:b/>
          <w:sz w:val="28"/>
          <w:szCs w:val="28"/>
          <w:lang w:eastAsia="ru-RU"/>
        </w:rPr>
        <w:t>КУРСКОЙ ОБЛАСТИ</w:t>
      </w:r>
    </w:p>
    <w:p w:rsidR="005E2BCE" w:rsidRPr="005E2BCE" w:rsidRDefault="005E2BCE" w:rsidP="002B246C">
      <w:pPr>
        <w:spacing w:before="195" w:after="195" w:line="341" w:lineRule="atLeast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ПОСТАНОВЛЕНИЕ</w:t>
      </w:r>
    </w:p>
    <w:p w:rsidR="005E2BCE" w:rsidRPr="005E2BCE" w:rsidRDefault="005E2BCE" w:rsidP="002B246C">
      <w:pPr>
        <w:spacing w:before="195" w:after="195" w:line="341" w:lineRule="atLeast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о</w:t>
      </w:r>
      <w:r w:rsidRPr="005E2BC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 18 июл</w:t>
      </w:r>
      <w:r w:rsidRPr="005E2BC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я 2025 года № </w:t>
      </w:r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17</w:t>
      </w:r>
      <w:r w:rsidRPr="005E2BC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 </w:t>
      </w:r>
    </w:p>
    <w:p w:rsidR="005E2BCE" w:rsidRDefault="005E2BCE" w:rsidP="002B24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Об утверждении муниципальной программы </w:t>
      </w:r>
    </w:p>
    <w:p w:rsidR="005E2BCE" w:rsidRDefault="005E2BCE" w:rsidP="002B24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«Развитие физической культуры и спорта в муниципальном образовании «</w:t>
      </w:r>
      <w:proofErr w:type="spellStart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Плотавский</w:t>
      </w:r>
      <w:proofErr w:type="spellEnd"/>
      <w:r w:rsidRPr="005E2BC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 сельсовет» Октябрьского района </w:t>
      </w:r>
    </w:p>
    <w:p w:rsidR="005E2BCE" w:rsidRPr="005E2BCE" w:rsidRDefault="005E2BCE" w:rsidP="002B246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Курской области на 2025-2027 годы»</w:t>
      </w:r>
    </w:p>
    <w:p w:rsidR="005E2BCE" w:rsidRPr="005E2BCE" w:rsidRDefault="005E2BCE" w:rsidP="002B246C">
      <w:pPr>
        <w:spacing w:before="195" w:after="195" w:line="341" w:lineRule="atLeast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 </w:t>
      </w:r>
    </w:p>
    <w:p w:rsidR="005E2BCE" w:rsidRPr="005E2BCE" w:rsidRDefault="005E2BCE" w:rsidP="002B246C">
      <w:pPr>
        <w:spacing w:before="195" w:after="195" w:line="341" w:lineRule="atLeast"/>
        <w:ind w:firstLine="165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        Руководствуясь статьей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Плотавское</w:t>
      </w:r>
      <w:proofErr w:type="spellEnd"/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сельс</w:t>
      </w: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кое поселение</w:t>
      </w:r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» Октябрьского </w:t>
      </w: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муниципального </w:t>
      </w:r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района Курской области», Администрация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Плотавского</w:t>
      </w:r>
      <w:proofErr w:type="spellEnd"/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сельсовета </w:t>
      </w: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Октябрьского района Курской области </w:t>
      </w:r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ПОСТАНОВЛЯЕТ:</w:t>
      </w:r>
    </w:p>
    <w:p w:rsidR="005E2BCE" w:rsidRPr="005E2BCE" w:rsidRDefault="005E2BCE" w:rsidP="002B246C">
      <w:pPr>
        <w:spacing w:before="45" w:after="0" w:line="341" w:lineRule="atLeast"/>
        <w:ind w:firstLine="567"/>
        <w:jc w:val="both"/>
        <w:rPr>
          <w:rFonts w:ascii="Times New Roman" w:eastAsia="Times New Roman" w:hAnsi="Times New Roman" w:cs="Times New Roman"/>
          <w:color w:val="3D4437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color w:val="3D4437"/>
          <w:sz w:val="28"/>
          <w:szCs w:val="28"/>
          <w:lang w:eastAsia="ru-RU"/>
        </w:rPr>
        <w:t>1.</w:t>
      </w:r>
      <w:r w:rsidR="00DD02B2">
        <w:rPr>
          <w:rFonts w:ascii="Times New Roman" w:eastAsia="Times New Roman" w:hAnsi="Times New Roman" w:cs="Times New Roman"/>
          <w:color w:val="3D4437"/>
          <w:sz w:val="28"/>
          <w:szCs w:val="28"/>
          <w:lang w:eastAsia="ru-RU"/>
        </w:rPr>
        <w:t xml:space="preserve"> </w:t>
      </w:r>
      <w:r w:rsidRPr="005E2BCE">
        <w:rPr>
          <w:rFonts w:ascii="Times New Roman" w:eastAsia="Times New Roman" w:hAnsi="Times New Roman" w:cs="Times New Roman"/>
          <w:color w:val="3D4437"/>
          <w:sz w:val="28"/>
          <w:szCs w:val="28"/>
          <w:lang w:eastAsia="ru-RU"/>
        </w:rPr>
        <w:t>Утвердить прилагаемую муниципальную программу «Развитие физической культуры и спорта в муниципальном образовании «</w:t>
      </w:r>
      <w:proofErr w:type="spellStart"/>
      <w:r>
        <w:rPr>
          <w:rFonts w:ascii="Times New Roman" w:eastAsia="Times New Roman" w:hAnsi="Times New Roman" w:cs="Times New Roman"/>
          <w:color w:val="3D4437"/>
          <w:sz w:val="28"/>
          <w:szCs w:val="28"/>
          <w:lang w:eastAsia="ru-RU"/>
        </w:rPr>
        <w:t>Плотавский</w:t>
      </w:r>
      <w:proofErr w:type="spellEnd"/>
      <w:r w:rsidRPr="005E2BCE">
        <w:rPr>
          <w:rFonts w:ascii="Times New Roman" w:eastAsia="Times New Roman" w:hAnsi="Times New Roman" w:cs="Times New Roman"/>
          <w:color w:val="3D4437"/>
          <w:sz w:val="28"/>
          <w:szCs w:val="28"/>
          <w:lang w:eastAsia="ru-RU"/>
        </w:rPr>
        <w:t xml:space="preserve"> сельсовет» Октябрьского района Курской области на 2025-2027 годы».</w:t>
      </w:r>
    </w:p>
    <w:p w:rsidR="005E2BCE" w:rsidRPr="005E2BCE" w:rsidRDefault="005E2BCE" w:rsidP="002B24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D4437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color w:val="3D4437"/>
          <w:sz w:val="28"/>
          <w:szCs w:val="28"/>
          <w:lang w:eastAsia="ru-RU"/>
        </w:rPr>
        <w:t xml:space="preserve">       2. </w:t>
      </w:r>
      <w:r>
        <w:rPr>
          <w:rFonts w:ascii="Times New Roman" w:eastAsia="Times New Roman" w:hAnsi="Times New Roman" w:cs="Times New Roman"/>
          <w:color w:val="3D4437"/>
          <w:sz w:val="28"/>
          <w:szCs w:val="28"/>
          <w:lang w:eastAsia="ru-RU"/>
        </w:rPr>
        <w:t>О</w:t>
      </w:r>
      <w:r w:rsidRPr="005E2BCE">
        <w:rPr>
          <w:rFonts w:ascii="Times New Roman" w:eastAsia="Times New Roman" w:hAnsi="Times New Roman" w:cs="Times New Roman"/>
          <w:color w:val="3D4437"/>
          <w:sz w:val="28"/>
          <w:szCs w:val="28"/>
          <w:lang w:eastAsia="ru-RU"/>
        </w:rPr>
        <w:t xml:space="preserve">существлять Финансирование программы в пределах средств, ежегодно утвержденных соответствующими разделами бюджета </w:t>
      </w:r>
      <w:proofErr w:type="spellStart"/>
      <w:r>
        <w:rPr>
          <w:rFonts w:ascii="Times New Roman" w:eastAsia="Times New Roman" w:hAnsi="Times New Roman" w:cs="Times New Roman"/>
          <w:color w:val="3D4437"/>
          <w:sz w:val="28"/>
          <w:szCs w:val="28"/>
          <w:lang w:eastAsia="ru-RU"/>
        </w:rPr>
        <w:t>Плотавского</w:t>
      </w:r>
      <w:proofErr w:type="spellEnd"/>
      <w:r w:rsidRPr="005E2BCE">
        <w:rPr>
          <w:rFonts w:ascii="Times New Roman" w:eastAsia="Times New Roman" w:hAnsi="Times New Roman" w:cs="Times New Roman"/>
          <w:color w:val="3D4437"/>
          <w:sz w:val="28"/>
          <w:szCs w:val="28"/>
          <w:lang w:eastAsia="ru-RU"/>
        </w:rPr>
        <w:t xml:space="preserve"> сельсовета Октябрьского района.</w:t>
      </w:r>
    </w:p>
    <w:p w:rsidR="005E2BCE" w:rsidRPr="005E2BCE" w:rsidRDefault="005E2BCE" w:rsidP="002B24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       3. Установить, что в ходе реализации Программы отдельные ее мероприятия могут уточняться, а объемы их финансирования корректироваться.</w:t>
      </w:r>
    </w:p>
    <w:p w:rsidR="005E2BCE" w:rsidRPr="005E2BCE" w:rsidRDefault="005E2BCE" w:rsidP="002B24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        4.  Предусмотреть при формировании местного бюджета на 2025 год и на плановый период 2026 и 2027 годов ассигнования на реализацию Программы.</w:t>
      </w:r>
    </w:p>
    <w:p w:rsidR="005E2BCE" w:rsidRPr="005E2BCE" w:rsidRDefault="005E2BCE" w:rsidP="002B24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       5. Постановление вступает в силу со дня его обнародования и распространяется на правоотношения, возникшие с 1 января 2025 года.</w:t>
      </w:r>
    </w:p>
    <w:p w:rsidR="005E2BCE" w:rsidRPr="005E2BCE" w:rsidRDefault="005E2BCE" w:rsidP="002B24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       6. </w:t>
      </w:r>
      <w:proofErr w:type="gramStart"/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Разместить</w:t>
      </w:r>
      <w:proofErr w:type="gramEnd"/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настоящее постановление на официальном сайте Администрации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Плотавского</w:t>
      </w:r>
      <w:proofErr w:type="spellEnd"/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сельсовета в сети Интернет.</w:t>
      </w:r>
    </w:p>
    <w:p w:rsidR="005E2BCE" w:rsidRDefault="005E2BCE" w:rsidP="002B24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        7. </w:t>
      </w:r>
      <w:proofErr w:type="gramStart"/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Контроль за</w:t>
      </w:r>
      <w:proofErr w:type="gramEnd"/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выполнением постановления оставляю за собой.</w:t>
      </w:r>
    </w:p>
    <w:p w:rsidR="005E2BCE" w:rsidRDefault="005E2BCE" w:rsidP="002B24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</w:p>
    <w:p w:rsidR="005E2BCE" w:rsidRPr="005E2BCE" w:rsidRDefault="005E2BCE" w:rsidP="002B24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</w:p>
    <w:p w:rsidR="005E2BCE" w:rsidRPr="005E2BCE" w:rsidRDefault="005E2BCE" w:rsidP="002B24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Плотавского</w:t>
      </w:r>
      <w:proofErr w:type="spellEnd"/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сельсовета</w:t>
      </w:r>
    </w:p>
    <w:p w:rsidR="005E2BCE" w:rsidRPr="005E2BCE" w:rsidRDefault="005E2BCE" w:rsidP="002B24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Октябрьского района                    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Л.В.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Ельникова</w:t>
      </w:r>
      <w:proofErr w:type="spellEnd"/>
    </w:p>
    <w:p w:rsidR="005E2BCE" w:rsidRDefault="005E2BCE" w:rsidP="002B246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</w:p>
    <w:p w:rsidR="00601112" w:rsidRDefault="00601112" w:rsidP="002B246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</w:p>
    <w:p w:rsidR="005E2BCE" w:rsidRPr="005E2BCE" w:rsidRDefault="005E2BCE" w:rsidP="002B246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lastRenderedPageBreak/>
        <w:t>Утверждена</w:t>
      </w:r>
    </w:p>
    <w:p w:rsidR="005E2BCE" w:rsidRDefault="005E2BCE" w:rsidP="002B246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постановлением Администрации </w:t>
      </w:r>
    </w:p>
    <w:p w:rsidR="005E2BCE" w:rsidRPr="005E2BCE" w:rsidRDefault="005E2BCE" w:rsidP="002B246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Плотавского</w:t>
      </w:r>
      <w:proofErr w:type="spellEnd"/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сельсовета</w:t>
      </w:r>
    </w:p>
    <w:p w:rsidR="005E2BCE" w:rsidRDefault="005E2BCE" w:rsidP="002B246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Октябрьского района Курской области</w:t>
      </w:r>
    </w:p>
    <w:p w:rsidR="005E2BCE" w:rsidRPr="005E2BCE" w:rsidRDefault="005E2BCE" w:rsidP="002B246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от 18.07.2025  №17</w:t>
      </w:r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</w:t>
      </w:r>
    </w:p>
    <w:p w:rsidR="005E2BCE" w:rsidRPr="005E2BCE" w:rsidRDefault="005E2BCE" w:rsidP="002B246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ПАСПОРТ</w:t>
      </w:r>
    </w:p>
    <w:p w:rsidR="005E2BCE" w:rsidRPr="005E2BCE" w:rsidRDefault="005E2BCE" w:rsidP="002B246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муниципальной программы «Развитие физической культуры и спорта в муниципальном образовании «</w:t>
      </w:r>
      <w:proofErr w:type="spellStart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Плотавский</w:t>
      </w:r>
      <w:proofErr w:type="spellEnd"/>
      <w:r w:rsidRPr="005E2BC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 сельсовет» Октябрьского района Курской области на 2025-2027 годы»</w:t>
      </w:r>
    </w:p>
    <w:p w:rsidR="005E2BCE" w:rsidRPr="005E2BCE" w:rsidRDefault="005E2BCE" w:rsidP="002B246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 </w:t>
      </w:r>
    </w:p>
    <w:tbl>
      <w:tblPr>
        <w:tblStyle w:val="a5"/>
        <w:tblW w:w="0" w:type="auto"/>
        <w:tblLook w:val="04A0"/>
      </w:tblPr>
      <w:tblGrid>
        <w:gridCol w:w="2681"/>
        <w:gridCol w:w="6889"/>
      </w:tblGrid>
      <w:tr w:rsidR="005E2BCE" w:rsidRPr="005E2BCE" w:rsidTr="00CD2C09">
        <w:tc>
          <w:tcPr>
            <w:tcW w:w="0" w:type="auto"/>
            <w:hideMark/>
          </w:tcPr>
          <w:p w:rsidR="005E2BCE" w:rsidRPr="005E2BCE" w:rsidRDefault="005E2BCE" w:rsidP="00CD2C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B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 программы</w:t>
            </w:r>
          </w:p>
        </w:tc>
        <w:tc>
          <w:tcPr>
            <w:tcW w:w="0" w:type="auto"/>
            <w:hideMark/>
          </w:tcPr>
          <w:p w:rsidR="005E2BCE" w:rsidRPr="005E2BCE" w:rsidRDefault="005E2BCE" w:rsidP="00CD2C09">
            <w:pPr>
              <w:ind w:firstLine="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B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Плотавского</w:t>
            </w:r>
            <w:proofErr w:type="spellEnd"/>
            <w:r w:rsidRPr="005E2B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</w:t>
            </w:r>
          </w:p>
          <w:p w:rsidR="005E2BCE" w:rsidRPr="005E2BCE" w:rsidRDefault="005E2BCE" w:rsidP="00CD2C09">
            <w:pPr>
              <w:ind w:firstLine="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B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Октябрьского района Курской области</w:t>
            </w:r>
          </w:p>
        </w:tc>
      </w:tr>
      <w:tr w:rsidR="005E2BCE" w:rsidRPr="005E2BCE" w:rsidTr="00CD2C09">
        <w:tc>
          <w:tcPr>
            <w:tcW w:w="0" w:type="auto"/>
            <w:hideMark/>
          </w:tcPr>
          <w:p w:rsidR="005E2BCE" w:rsidRPr="005E2BCE" w:rsidRDefault="005E2BCE" w:rsidP="00CD2C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B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Соисполнители программы</w:t>
            </w:r>
          </w:p>
        </w:tc>
        <w:tc>
          <w:tcPr>
            <w:tcW w:w="0" w:type="auto"/>
            <w:hideMark/>
          </w:tcPr>
          <w:p w:rsidR="005E2BCE" w:rsidRPr="005E2BCE" w:rsidRDefault="005E2BCE" w:rsidP="00CD2C09">
            <w:pPr>
              <w:ind w:firstLine="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B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5E2BCE" w:rsidRPr="005E2BCE" w:rsidTr="00CD2C09">
        <w:tc>
          <w:tcPr>
            <w:tcW w:w="0" w:type="auto"/>
            <w:hideMark/>
          </w:tcPr>
          <w:p w:rsidR="005E2BCE" w:rsidRPr="005E2BCE" w:rsidRDefault="005E2BCE" w:rsidP="00CD2C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B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 Программы</w:t>
            </w:r>
          </w:p>
        </w:tc>
        <w:tc>
          <w:tcPr>
            <w:tcW w:w="0" w:type="auto"/>
            <w:hideMark/>
          </w:tcPr>
          <w:p w:rsidR="005E2BCE" w:rsidRPr="005E2BCE" w:rsidRDefault="005E2BCE" w:rsidP="00CD2C09">
            <w:pPr>
              <w:ind w:firstLine="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B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5E2BCE" w:rsidRPr="005E2BCE" w:rsidTr="00CD2C09">
        <w:tc>
          <w:tcPr>
            <w:tcW w:w="0" w:type="auto"/>
            <w:hideMark/>
          </w:tcPr>
          <w:p w:rsidR="005E2BCE" w:rsidRPr="005E2BCE" w:rsidRDefault="005E2BCE" w:rsidP="00CD2C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B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Подпрограммы Программы</w:t>
            </w:r>
          </w:p>
        </w:tc>
        <w:tc>
          <w:tcPr>
            <w:tcW w:w="0" w:type="auto"/>
            <w:hideMark/>
          </w:tcPr>
          <w:p w:rsidR="005E2BCE" w:rsidRPr="005E2BCE" w:rsidRDefault="005E2BCE" w:rsidP="002B246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B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подпрограмма «Реализация муниципальной политики в сфере физической культуры и спорта» муниципальной программы муниципального образования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Плотавский</w:t>
            </w:r>
            <w:proofErr w:type="spellEnd"/>
            <w:r w:rsidRPr="005E2B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сельсовет» Октябрьского района Курской области «Развитие физической культуры и спорта в муниципальном образовании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Плотавский</w:t>
            </w:r>
            <w:proofErr w:type="spellEnd"/>
            <w:r w:rsidRPr="005E2B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сельсовет» Октябрьского района Курской области»</w:t>
            </w:r>
          </w:p>
        </w:tc>
      </w:tr>
      <w:tr w:rsidR="005E2BCE" w:rsidRPr="005E2BCE" w:rsidTr="00CD2C09">
        <w:tc>
          <w:tcPr>
            <w:tcW w:w="0" w:type="auto"/>
            <w:hideMark/>
          </w:tcPr>
          <w:p w:rsidR="005E2BCE" w:rsidRPr="005E2BCE" w:rsidRDefault="005E2BCE" w:rsidP="00CD2C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B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Программно-целевые инструменты программы</w:t>
            </w:r>
          </w:p>
        </w:tc>
        <w:tc>
          <w:tcPr>
            <w:tcW w:w="0" w:type="auto"/>
            <w:hideMark/>
          </w:tcPr>
          <w:p w:rsidR="005E2BCE" w:rsidRPr="005E2BCE" w:rsidRDefault="005E2BCE" w:rsidP="00CD2C09">
            <w:pPr>
              <w:ind w:firstLine="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B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5E2BCE" w:rsidRPr="005E2BCE" w:rsidTr="00CD2C09">
        <w:tc>
          <w:tcPr>
            <w:tcW w:w="0" w:type="auto"/>
            <w:hideMark/>
          </w:tcPr>
          <w:p w:rsidR="005E2BCE" w:rsidRPr="005E2BCE" w:rsidRDefault="005E2BCE" w:rsidP="00CD2C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B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программы</w:t>
            </w:r>
          </w:p>
        </w:tc>
        <w:tc>
          <w:tcPr>
            <w:tcW w:w="0" w:type="auto"/>
            <w:hideMark/>
          </w:tcPr>
          <w:p w:rsidR="005E2BCE" w:rsidRPr="005E2BCE" w:rsidRDefault="005E2BCE" w:rsidP="00CD2C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B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условий, обеспечивающих повышение мотивации жителей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Плотавского</w:t>
            </w:r>
            <w:proofErr w:type="spellEnd"/>
            <w:r w:rsidRPr="005E2B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Октябрьского района Курской области к регулярным занятиям физической культурой и спортом и ведению здорового образа жизни</w:t>
            </w:r>
          </w:p>
        </w:tc>
      </w:tr>
      <w:tr w:rsidR="005E2BCE" w:rsidRPr="005E2BCE" w:rsidTr="00CD2C09">
        <w:tc>
          <w:tcPr>
            <w:tcW w:w="0" w:type="auto"/>
            <w:hideMark/>
          </w:tcPr>
          <w:p w:rsidR="005E2BCE" w:rsidRPr="005E2BCE" w:rsidRDefault="005E2BCE" w:rsidP="00CD2C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B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программы</w:t>
            </w:r>
          </w:p>
        </w:tc>
        <w:tc>
          <w:tcPr>
            <w:tcW w:w="0" w:type="auto"/>
            <w:hideMark/>
          </w:tcPr>
          <w:p w:rsidR="005E2BCE" w:rsidRPr="005E2BCE" w:rsidRDefault="005E2BCE" w:rsidP="00CD2C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B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повышение мотивации жителей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Плотавского</w:t>
            </w:r>
            <w:proofErr w:type="spellEnd"/>
            <w:r w:rsidRPr="005E2B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Октябрьского района Курской области к регулярным занятиям физической культурой и спортом и ведению здорового образа жизни;</w:t>
            </w:r>
          </w:p>
          <w:p w:rsidR="005E2BCE" w:rsidRPr="005E2BCE" w:rsidRDefault="005E2BCE" w:rsidP="00CD2C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B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инфраструктуры физической культуры и спорта, в том числе для лиц с ограниченными возможностями здоровья и инвалидов</w:t>
            </w:r>
          </w:p>
        </w:tc>
      </w:tr>
      <w:tr w:rsidR="005E2BCE" w:rsidRPr="005E2BCE" w:rsidTr="00CD2C09">
        <w:tc>
          <w:tcPr>
            <w:tcW w:w="0" w:type="auto"/>
            <w:hideMark/>
          </w:tcPr>
          <w:p w:rsidR="005E2BCE" w:rsidRPr="005E2BCE" w:rsidRDefault="005E2BCE" w:rsidP="00CD2C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B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Показатели (индикаторы)   программы</w:t>
            </w:r>
          </w:p>
        </w:tc>
        <w:tc>
          <w:tcPr>
            <w:tcW w:w="0" w:type="auto"/>
            <w:hideMark/>
          </w:tcPr>
          <w:p w:rsidR="005E2BCE" w:rsidRPr="005E2BCE" w:rsidRDefault="005E2BCE" w:rsidP="00CD2C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B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доля жителей Октябрьского района Курской области, систематически занимающихся физической культурой и спортом, в общей численности населения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Плотавского</w:t>
            </w:r>
            <w:proofErr w:type="spellEnd"/>
            <w:r w:rsidRPr="005E2B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Октябрьского района Курской </w:t>
            </w:r>
            <w:r w:rsidRPr="005E2B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области;</w:t>
            </w:r>
          </w:p>
          <w:p w:rsidR="005E2BCE" w:rsidRPr="005E2BCE" w:rsidRDefault="005E2BCE" w:rsidP="00CD2C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B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уровень обеспеченности населения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Плотавского</w:t>
            </w:r>
            <w:proofErr w:type="spellEnd"/>
            <w:r w:rsidRPr="005E2B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Октябрьского района Курской области спортивными сооружениями, исходя из единовременной пропускной способности объектов спорта, в том числе для лиц с ограниченными возможностями здоровья и инвалидов</w:t>
            </w:r>
          </w:p>
        </w:tc>
      </w:tr>
      <w:tr w:rsidR="005E2BCE" w:rsidRPr="005E2BCE" w:rsidTr="00CD2C09">
        <w:tc>
          <w:tcPr>
            <w:tcW w:w="0" w:type="auto"/>
            <w:hideMark/>
          </w:tcPr>
          <w:p w:rsidR="005E2BCE" w:rsidRPr="005E2BCE" w:rsidRDefault="005E2BCE" w:rsidP="00CD2C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B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Объемы бюджетных ассигнований программы</w:t>
            </w:r>
          </w:p>
        </w:tc>
        <w:tc>
          <w:tcPr>
            <w:tcW w:w="0" w:type="auto"/>
            <w:hideMark/>
          </w:tcPr>
          <w:p w:rsidR="005E2BCE" w:rsidRPr="005E2BCE" w:rsidRDefault="005E2BCE" w:rsidP="00CD2C09">
            <w:pPr>
              <w:ind w:firstLine="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B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бюджетных ассигнований на реализацию мероприятий муниципальной программы, за счет средств местного бюджета составляет 2000 рублей, в том числе по годам:</w:t>
            </w:r>
          </w:p>
          <w:p w:rsidR="005E2BCE" w:rsidRPr="005E2BCE" w:rsidRDefault="005E2BCE" w:rsidP="002B246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B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 –  000 рублей;</w:t>
            </w:r>
          </w:p>
          <w:p w:rsidR="005E2BCE" w:rsidRPr="005E2BCE" w:rsidRDefault="005E2BCE" w:rsidP="002B246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B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 год – 1000 рублей;</w:t>
            </w:r>
          </w:p>
          <w:p w:rsidR="005E2BCE" w:rsidRPr="005E2BCE" w:rsidRDefault="005E2BCE" w:rsidP="002B246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B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 год – 1000 рублей.</w:t>
            </w:r>
          </w:p>
        </w:tc>
      </w:tr>
      <w:tr w:rsidR="005E2BCE" w:rsidRPr="005E2BCE" w:rsidTr="00CD2C09">
        <w:tc>
          <w:tcPr>
            <w:tcW w:w="0" w:type="auto"/>
            <w:hideMark/>
          </w:tcPr>
          <w:p w:rsidR="005E2BCE" w:rsidRPr="005E2BCE" w:rsidRDefault="005E2BCE" w:rsidP="00CD2C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B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Ожидаемые результаты реализации программы</w:t>
            </w:r>
          </w:p>
        </w:tc>
        <w:tc>
          <w:tcPr>
            <w:tcW w:w="0" w:type="auto"/>
            <w:hideMark/>
          </w:tcPr>
          <w:p w:rsidR="005E2BCE" w:rsidRPr="005E2BCE" w:rsidRDefault="005E2BCE" w:rsidP="00CD2C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B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Основным ожидаемым конечным результатом реализации программы является устойчивое развитие физической культуры и спорта в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Плотавского</w:t>
            </w:r>
            <w:proofErr w:type="spellEnd"/>
            <w:r w:rsidRPr="005E2B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Октябрьского района Курской области, что характеризуется ростом количественных показателей и качественной оценкой изменений, происходящих в сфере физической культуры и спорта.</w:t>
            </w:r>
          </w:p>
          <w:p w:rsidR="005E2BCE" w:rsidRPr="005E2BCE" w:rsidRDefault="005E2BCE" w:rsidP="00CD2C0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2B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Реализация программы позволит привлечь к систематическим занятиям физической культурой и спортом и приобщить к здоровому образу жизни широкие массы населения, что окажет положительное влияние на улучшение качества жизни жителей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Плотавского</w:t>
            </w:r>
            <w:proofErr w:type="spellEnd"/>
            <w:r w:rsidRPr="005E2B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</w:t>
            </w:r>
          </w:p>
        </w:tc>
      </w:tr>
    </w:tbl>
    <w:p w:rsidR="005E2BCE" w:rsidRPr="005E2BCE" w:rsidRDefault="005E2BCE" w:rsidP="002B246C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color w:val="3D4437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b/>
          <w:bCs/>
          <w:color w:val="3D4437"/>
          <w:sz w:val="28"/>
          <w:szCs w:val="28"/>
          <w:lang w:eastAsia="ru-RU"/>
        </w:rPr>
        <w:t>Общая характеристика текущего состояния сферы реализации программы</w:t>
      </w:r>
    </w:p>
    <w:p w:rsidR="005E2BCE" w:rsidRPr="005E2BCE" w:rsidRDefault="005E2BCE" w:rsidP="002B246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 </w:t>
      </w:r>
    </w:p>
    <w:p w:rsidR="005E2BCE" w:rsidRPr="005E2BCE" w:rsidRDefault="005E2BCE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Цели государственной политики в сфере физической культуры и спорта определены в Стратегии социально-экономического развития Курской области. Данными основополагающими для Курской области программными документами в сфере физической культуры и спорта предусмотрено обеспечение формирование здорового образа жизни путем приобщения населения к занятиям физической культурой и спортом, укрепление материально-технической базы физической культуры и спорта.</w:t>
      </w:r>
    </w:p>
    <w:p w:rsidR="005E2BCE" w:rsidRPr="005E2BCE" w:rsidRDefault="005E2BCE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Показатели эффективности развития физической культуры и спорта установлены в </w:t>
      </w:r>
      <w:hyperlink r:id="rId5" w:history="1">
        <w:r w:rsidRPr="00A23E26">
          <w:rPr>
            <w:rStyle w:val="a4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Стратегии</w:t>
        </w:r>
      </w:hyperlink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 развития физической культуры и спорта в Российской Федерации на период до 2027 года, утвержденной </w:t>
      </w:r>
      <w:hyperlink r:id="rId6" w:history="1">
        <w:r w:rsidRPr="00A23E26">
          <w:rPr>
            <w:rStyle w:val="a4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распоряжением</w:t>
        </w:r>
      </w:hyperlink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 Правительства Российской Федерации от 7 августа 2009 года № 1101-р.</w:t>
      </w:r>
    </w:p>
    <w:p w:rsidR="005E2BCE" w:rsidRPr="005E2BCE" w:rsidRDefault="005E2BCE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Успешное развитие физической культуры и массового спорта имеет приоритетное значение для укрепления здоровья жителей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Плотавского</w:t>
      </w:r>
      <w:proofErr w:type="spellEnd"/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сельсовета и повышения качества их жизни и, в связи с этим, является одним </w:t>
      </w:r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lastRenderedPageBreak/>
        <w:t xml:space="preserve">из ключевых факторов, обеспечивающих устойчивое социально-экономическое развитие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Плотавского</w:t>
      </w:r>
      <w:proofErr w:type="spellEnd"/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сельсовета.</w:t>
      </w:r>
    </w:p>
    <w:p w:rsidR="005E2BCE" w:rsidRPr="005E2BCE" w:rsidRDefault="005E2BCE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Создание в администрации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Плотавского</w:t>
      </w:r>
      <w:proofErr w:type="spellEnd"/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сельсовета Октябрьского района Курской области условий, обеспечивающих повышение мотивации граждан к регулярным занятиям физической культурой и спортом и ведению здорового образа жизни, является одним из приоритетных направлений государственной политики в сфере физической культуры и спорта в администрации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Плотавского</w:t>
      </w:r>
      <w:proofErr w:type="spellEnd"/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сельсовета Октябрьского района Курской области.</w:t>
      </w:r>
    </w:p>
    <w:p w:rsidR="005E2BCE" w:rsidRPr="005E2BCE" w:rsidRDefault="005E2BCE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Для её достижения в настоящей программе предусмотрены мероприятия по: физическому воспитанию, обеспечению организации проведения физкультурных мероприятий и массовых спортивных мероприятий, развитию спорта; вовлечению населения в занятия физической культурой и спортом; развитию инфраструктуры сферы физической культуры и спорта, совершенствованию финансового обеспечения физкультурно-спортивной деятельности.</w:t>
      </w:r>
    </w:p>
    <w:p w:rsidR="005E2BCE" w:rsidRPr="005E2BCE" w:rsidRDefault="005E2BCE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 числу позитивных результатов реализации областной и районной целевых программ в сфере физической культуры и спорта следует отнести совершенствование системы организации и проведения официальных физкультурных мероприятий и спортивных мероприятий для различных групп и категорий населения.</w:t>
      </w:r>
    </w:p>
    <w:p w:rsidR="005E2BCE" w:rsidRPr="005E2BCE" w:rsidRDefault="005E2BCE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Ежегодно в администрации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Плотавского</w:t>
      </w:r>
      <w:proofErr w:type="spellEnd"/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сельсовета Октябрьского района Курской области проводится такие мероприятия. Традиционными стали проведения комплексных физкультурно-спортивных соревнований - спартакиад. Ежегодно в администрации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Плотавского</w:t>
      </w:r>
      <w:proofErr w:type="spellEnd"/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сельсовета Октябрьского района Курской области проводятся различные спортивные мероприятия с различными категориями населения.</w:t>
      </w:r>
    </w:p>
    <w:p w:rsidR="005E2BCE" w:rsidRPr="005E2BCE" w:rsidRDefault="005E2BCE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Несмотря на позитивную динамику развития физической </w:t>
      </w:r>
      <w:proofErr w:type="gramStart"/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культуры</w:t>
      </w:r>
      <w:proofErr w:type="gramEnd"/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и массового спорта сохраняют актуальность проблемные вопросы, связанные с повышением мотивации граждан к систематическим занятиям физической культурой и спортом, ведению здорового образа жизни, доступности спортивной инфраструктуры, особенно для лиц с ограниченными возможностями здоровья и инвалидов, а также качества физкультурно-оздоровительных услуг.</w:t>
      </w:r>
    </w:p>
    <w:p w:rsidR="005E2BCE" w:rsidRPr="005E2BCE" w:rsidRDefault="005E2BCE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Универсальным решением, обеспечивающим привлечение различных групп и категорий населения к регулярным занятиям физической культурой и спортом и доступность физкультурно-оздоровительных услуг, является практика создания спортивных клубов.</w:t>
      </w:r>
    </w:p>
    <w:p w:rsidR="005E2BCE" w:rsidRPr="005E2BCE" w:rsidRDefault="005E2BCE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Пропаганда сознательного отношения к выбору образа жизни с использованием передовых информационных технологий имеет ключевое значение для повышения мотивации жителей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Плотавского</w:t>
      </w:r>
      <w:proofErr w:type="spellEnd"/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сельсовета к систематическим занятиям физической культурой и спортом, отказу от вредных привычек и зависимостей. Поэтому в основу пропаганды здорового образа жизни будет положено комплексное продвижение положительного </w:t>
      </w:r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lastRenderedPageBreak/>
        <w:t>имиджа занятий физической культурой и спортом, подкрепленное примером ведущих спортсменов.</w:t>
      </w:r>
    </w:p>
    <w:p w:rsidR="005E2BCE" w:rsidRPr="005E2BCE" w:rsidRDefault="005E2BCE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В целом, учитывая текущие вызовы, в программе запланирован комплекс мер по организации и проведению физкультурных мероприятий и спортивных мероприятий, развитию спортивных клубов, повышению эффективности пропаганды физической культуры и спорта, развитию детско-юношеского, школьного и студенческого спорта, развитию спортивной инфраструктуры.</w:t>
      </w:r>
    </w:p>
    <w:p w:rsidR="005E2BCE" w:rsidRPr="005E2BCE" w:rsidRDefault="005E2BCE" w:rsidP="002B246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2. Сроки и этапы реализации программы</w:t>
      </w:r>
    </w:p>
    <w:p w:rsidR="005E2BCE" w:rsidRPr="005E2BCE" w:rsidRDefault="005E2BCE" w:rsidP="002B246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Программа реализуется в один этап в 2025-2027 годах.</w:t>
      </w:r>
    </w:p>
    <w:p w:rsidR="005E2BCE" w:rsidRPr="005E2BCE" w:rsidRDefault="005E2BCE" w:rsidP="002B246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3. Характеристика основных мероприятий программы</w:t>
      </w:r>
    </w:p>
    <w:p w:rsidR="005E2BCE" w:rsidRPr="005E2BCE" w:rsidRDefault="005E2BCE" w:rsidP="00CD2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Для достижения намеченной цели в рамках программы предусматривается реализация следующих основных мероприятий:</w:t>
      </w:r>
    </w:p>
    <w:p w:rsidR="005E2BCE" w:rsidRPr="005E2BCE" w:rsidRDefault="005E2BCE" w:rsidP="00CD2C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-физическое воспитание, обеспечение организации и проведения физкультурных мероприятий и спортивных мероприятий, развитие студенческого спорта, включая:</w:t>
      </w:r>
    </w:p>
    <w:p w:rsidR="005E2BCE" w:rsidRPr="005E2BCE" w:rsidRDefault="005E2BCE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-мероприятия по физическому воспитанию учащихся и студентов и привлечению их к систематическим занятиям физической культурой и массовым спортом, здоровому образу жизни;</w:t>
      </w:r>
    </w:p>
    <w:p w:rsidR="005E2BCE" w:rsidRPr="005E2BCE" w:rsidRDefault="005E2BCE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-мероприятия по физическому воспитанию взрослого населения, в том числе лиц, нуждающихся в социальной поддержке, и привлечению их к систематическим занятиям физической культурой и массовым спортом, здоровому образу жизни;</w:t>
      </w:r>
    </w:p>
    <w:p w:rsidR="005E2BCE" w:rsidRPr="005E2BCE" w:rsidRDefault="005E2BCE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-мероприятия по физическому воспитанию лиц с ограниченными возможностями здоровья и инвалидов и привлечению их к систематическим занятиям физической культурой и спортом;</w:t>
      </w:r>
    </w:p>
    <w:p w:rsidR="005E2BCE" w:rsidRPr="005E2BCE" w:rsidRDefault="005E2BCE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-содействие созданию сети спортивных клубов по месту жительства, работы и учебы;</w:t>
      </w:r>
    </w:p>
    <w:p w:rsidR="005E2BCE" w:rsidRPr="005E2BCE" w:rsidRDefault="005E2BCE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-реализацию мер по совершенствованию организации и проведения на территории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Плотавский</w:t>
      </w:r>
      <w:proofErr w:type="spellEnd"/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сельсовет», районных физкультурных мероприятий среди различных категорий и групп населения;</w:t>
      </w:r>
    </w:p>
    <w:p w:rsidR="005E2BCE" w:rsidRPr="005E2BCE" w:rsidRDefault="005E2BCE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-участие в мероприятиях по совершенствованию физкультурно-спортивной и оздоровительной работы образовательных учреждений;</w:t>
      </w:r>
    </w:p>
    <w:p w:rsidR="005E2BCE" w:rsidRPr="005E2BCE" w:rsidRDefault="005E2BCE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-проведение физкультурных мероприятий и массовых спортивных мероприятий, включенных в Календарный план официальных физкультурных мероприятий и спортивных мероприятий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Плотавского</w:t>
      </w:r>
      <w:proofErr w:type="spellEnd"/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сельсовета, в том числе массовых спортивных мероприятий и физкультурных мероприятий среди учащихся и студентов, среди лиц средних и старших возрастных групп населения, среди лиц с ограниченными возможностями здоровья и инвалидов;</w:t>
      </w:r>
    </w:p>
    <w:p w:rsidR="005E2BCE" w:rsidRPr="005E2BCE" w:rsidRDefault="005E2BCE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-совершенствование Календарного плана официальных физкультурных мероприятий и спортивных мероприятий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Плотавского</w:t>
      </w:r>
      <w:proofErr w:type="spellEnd"/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сельсовета путем включения дополнительных физкультурно-спортивных мероприятий;</w:t>
      </w:r>
    </w:p>
    <w:p w:rsidR="005E2BCE" w:rsidRPr="005E2BCE" w:rsidRDefault="005E2BCE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-проведение мероприятий по популяризации физической культуры и спорта среди населения;</w:t>
      </w:r>
    </w:p>
    <w:p w:rsidR="005E2BCE" w:rsidRPr="005E2BCE" w:rsidRDefault="005E2BCE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lastRenderedPageBreak/>
        <w:t>-создание материально-технических условий для проведения физкультурно-оздоровительных и зрелищных мероприятий и оказания физкультурно-оздоровительных услуг населению;</w:t>
      </w:r>
    </w:p>
    <w:p w:rsidR="005E2BCE" w:rsidRPr="005E2BCE" w:rsidRDefault="005E2BCE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-оснащение физкультурно-оздоровительных объектов спортивно-технологическим оборудованием для занятий физической культурой и спортом;</w:t>
      </w:r>
    </w:p>
    <w:p w:rsidR="005E2BCE" w:rsidRPr="005E2BCE" w:rsidRDefault="005E2BCE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-систематизацию данных о количестве, назначении и состоянии объектов спорта, находящихся на территории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Плотавского</w:t>
      </w:r>
      <w:proofErr w:type="spellEnd"/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сельсовета и используемых для проведения официальных физкультурных мероприятий и спортивных мероприятий.</w:t>
      </w:r>
    </w:p>
    <w:p w:rsidR="005E2BCE" w:rsidRPr="005E2BCE" w:rsidRDefault="005E2BCE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-проведение информационно-просветительских мероприятий по популяризации физической культуры и массового спорта, здорового образа жизни, а также спортивного стиля жизни, в том числе с привлечением ведущих спортивных специалистов, спортсменов, общественных деятелей;</w:t>
      </w:r>
    </w:p>
    <w:p w:rsidR="005E2BCE" w:rsidRPr="005E2BCE" w:rsidRDefault="005E2BCE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-изготовление и размещение наглядного информационного материала;</w:t>
      </w:r>
    </w:p>
    <w:p w:rsidR="005E2BCE" w:rsidRPr="005E2BCE" w:rsidRDefault="005E2BCE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-проведение смотров-конкурсов в области физической культуры и спорта;</w:t>
      </w:r>
    </w:p>
    <w:p w:rsidR="005E2BCE" w:rsidRPr="005E2BCE" w:rsidRDefault="005E2BCE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proofErr w:type="gramStart"/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-чествование ведущих спортсменов и тренеров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Плотавского</w:t>
      </w:r>
      <w:proofErr w:type="spellEnd"/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сельсовета, иных лиц, имеющих заслуги в развитии физической культуры и спорта, физкультурных и (или) спортивных организаций, торжественное открытие объектов спорта, обеспечение участия специалистов в области физической культуры и спорта в конференциях, форумах, совещаниях, съездах и семинарах по вопросам физической культуры и спорта, тренерских курсах, курсах повышения квалификации;</w:t>
      </w:r>
      <w:proofErr w:type="gramEnd"/>
    </w:p>
    <w:p w:rsidR="005E2BCE" w:rsidRPr="005E2BCE" w:rsidRDefault="005E2BCE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-приобретение подарков для встреч Главы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Плотавского</w:t>
      </w:r>
      <w:proofErr w:type="spellEnd"/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сельсовета со </w:t>
      </w:r>
      <w:proofErr w:type="gramStart"/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спортсменами</w:t>
      </w:r>
      <w:proofErr w:type="gramEnd"/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добившимися значимых спортивных результатов на всероссийских и международных спортивных соревнованиях, и их тренерами, ветеранами спорта, внесшими значительный вклад в развитие физической культуры и спорта в сельсовете;</w:t>
      </w:r>
    </w:p>
    <w:p w:rsidR="005E2BCE" w:rsidRDefault="005E2BCE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-создание печатной продукции, а также создание и поддержка </w:t>
      </w:r>
      <w:proofErr w:type="spellStart"/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интернет-ресурсов</w:t>
      </w:r>
      <w:proofErr w:type="spellEnd"/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, направленных на пропаганду здорового образа жизни, активных занятий физической культурой и спортом.</w:t>
      </w:r>
    </w:p>
    <w:p w:rsidR="00DD02B2" w:rsidRPr="005E2BCE" w:rsidRDefault="00DD02B2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</w:p>
    <w:p w:rsidR="005E2BCE" w:rsidRDefault="005E2BCE" w:rsidP="00DD02B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4. Прогноз сводных показателей муниципальных заданий по этапам реализации программы</w:t>
      </w:r>
    </w:p>
    <w:p w:rsidR="00DD02B2" w:rsidRPr="005E2BCE" w:rsidRDefault="00DD02B2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</w:p>
    <w:p w:rsidR="005E2BCE" w:rsidRPr="005E2BCE" w:rsidRDefault="005E2BCE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В рамках реализации программы предусматривается оказание муниципальных услуг (выполнение работ) учреждениями, находящиеся в ведении Администрации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Плотавского</w:t>
      </w:r>
      <w:proofErr w:type="spellEnd"/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сельсовета</w:t>
      </w:r>
      <w:r w:rsidR="00A23E26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.</w:t>
      </w:r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 Муниципальные услуги (работы) включают:</w:t>
      </w:r>
    </w:p>
    <w:p w:rsidR="005E2BCE" w:rsidRPr="005E2BCE" w:rsidRDefault="005E2BCE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организацию и проведение физкультурно-спортивных мероприятий, включенных в Календарный план официальных физкультурных мероприятий и спортивных мероприятий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Плотавского</w:t>
      </w:r>
      <w:proofErr w:type="spellEnd"/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сельсовета;</w:t>
      </w:r>
    </w:p>
    <w:p w:rsidR="005E2BCE" w:rsidRPr="005E2BCE" w:rsidRDefault="005E2BCE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услуги спортивных сооружений или организация места проведения спортивных соревнований (мероприятий); организация спортивно-</w:t>
      </w:r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lastRenderedPageBreak/>
        <w:t xml:space="preserve">оздоровительной работы с населением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Плотавского</w:t>
      </w:r>
      <w:proofErr w:type="spellEnd"/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</w:t>
      </w:r>
      <w:proofErr w:type="gramStart"/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сельсовета</w:t>
      </w:r>
      <w:proofErr w:type="gramEnd"/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в том числе платная; проведение занятий в оздоровительных группах; </w:t>
      </w:r>
    </w:p>
    <w:p w:rsidR="005E2BCE" w:rsidRPr="005E2BCE" w:rsidRDefault="005E2BCE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Указанные муниципальные услуги (работы) способствуют реализации комплекса основных мероприятий, включенных в программу, и направлены на достижение её цели.</w:t>
      </w:r>
    </w:p>
    <w:p w:rsidR="005E2BCE" w:rsidRPr="005E2BCE" w:rsidRDefault="005E2BCE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5. Обобщенная характеристика основных мероприятий, реализуемых муниципальным образованием «</w:t>
      </w:r>
      <w:proofErr w:type="spellStart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Плотавский</w:t>
      </w:r>
      <w:proofErr w:type="spellEnd"/>
      <w:r w:rsidRPr="005E2BC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 сельсовет» Октябрьского района Курской области</w:t>
      </w:r>
    </w:p>
    <w:p w:rsidR="005E2BCE" w:rsidRPr="005E2BCE" w:rsidRDefault="005E2BCE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Участие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Плотавского</w:t>
      </w:r>
      <w:proofErr w:type="spellEnd"/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сельсовета в реализации мероприятий программы обусловлено совокупностью полномочий органов местного самоуправления в сфере физической культуры и спорта, установленных действующим законодательством Российской Федерации.</w:t>
      </w:r>
    </w:p>
    <w:p w:rsidR="005E2BCE" w:rsidRPr="005E2BCE" w:rsidRDefault="005E2BCE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В соответствии со статьей 9 </w:t>
      </w:r>
      <w:hyperlink r:id="rId7" w:history="1">
        <w:r w:rsidRPr="005E2BCE">
          <w:rPr>
            <w:rStyle w:val="a4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 xml:space="preserve">Федерального </w:t>
        </w:r>
        <w:proofErr w:type="gramStart"/>
        <w:r w:rsidRPr="005E2BCE">
          <w:rPr>
            <w:rStyle w:val="a4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закон</w:t>
        </w:r>
        <w:proofErr w:type="gramEnd"/>
      </w:hyperlink>
      <w:r w:rsidRPr="005E2B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от 04.12.2007  № 329-ФЗ «О физической культуре и спорте в Российской Федерации» в целях решения вопросов местного значения по обеспечению условий для развития на территориях муниципальных образований физической культуры и массового спорта, организации проведения официальных физкультурных мероприятий, физкультурно-оздоровительных мероприятий и спортивных мероприятий муниципальных образований к полномочиям органов местного самоуправления относятся:</w:t>
      </w:r>
    </w:p>
    <w:p w:rsidR="005E2BCE" w:rsidRPr="005E2BCE" w:rsidRDefault="005E2BCE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определение основных задач и направлений развития физической культуры и спорта с учетом местных условий и возможностей, принятие и реализация местных программ развития физической культуры и спорта;</w:t>
      </w:r>
    </w:p>
    <w:p w:rsidR="005E2BCE" w:rsidRPr="005E2BCE" w:rsidRDefault="005E2BCE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популяризация физической культуры и спорта среди различных групп населения;</w:t>
      </w:r>
    </w:p>
    <w:p w:rsidR="005E2BCE" w:rsidRPr="005E2BCE" w:rsidRDefault="005E2BCE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организация проведения муниципальных официальных физкультурных мероприятий и спортивных мероприятий, а также организация физкультурно-спортивной работы по месту жительства граждан;</w:t>
      </w:r>
    </w:p>
    <w:p w:rsidR="005E2BCE" w:rsidRPr="005E2BCE" w:rsidRDefault="005E2BCE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утверждение и реализация календарных планов физкультурных мероприятий и спортивных мероприятий муниципальных образований;</w:t>
      </w:r>
    </w:p>
    <w:p w:rsidR="005E2BCE" w:rsidRPr="005E2BCE" w:rsidRDefault="005E2BCE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организация медицинского обеспечения официальных физкультурных мероприятий и спортивных мероприятий муниципальных образований;</w:t>
      </w:r>
    </w:p>
    <w:p w:rsidR="005E2BCE" w:rsidRPr="005E2BCE" w:rsidRDefault="005E2BCE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содействие обеспечению общественного порядка и общественной безопасности при проведении на территориях муниципальных образований официальных физкультурных мероприятий и спортивных мероприятий;</w:t>
      </w:r>
    </w:p>
    <w:p w:rsidR="005E2BCE" w:rsidRPr="005E2BCE" w:rsidRDefault="005E2BCE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осуществление иных установленных в соответствии с законодательством Российской Федерации и уставами муниципальных образований полномочий.</w:t>
      </w:r>
    </w:p>
    <w:p w:rsidR="005E2BCE" w:rsidRPr="005E2BCE" w:rsidRDefault="005E2BCE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При непосредственном участии муниципальных образований   выполняются основные мероприятия программы, направленные на физическое воспитание, обеспечение организации и проведения физкультурных мероприятий и массовых спортивных мероприятий, развитие студенческого спорта; вовлечение населения в занятия физической культурой и массовым спортом.</w:t>
      </w:r>
    </w:p>
    <w:p w:rsidR="005E2BCE" w:rsidRPr="005E2BCE" w:rsidRDefault="005E2BCE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lastRenderedPageBreak/>
        <w:t>6. Информация об участии предприятий и организаций, независимо от их организационно-правовой формы собственности, а также внебюджетных фондов в реализации муниципальной программы</w:t>
      </w:r>
    </w:p>
    <w:p w:rsidR="005E2BCE" w:rsidRPr="005E2BCE" w:rsidRDefault="005E2BCE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Участие общественных объединений и организаций, осуществляющих свою деятельность в сфере реализации муниципальной программы, является одним из важнейших условий ее эффективности и достижения намеченной цели.</w:t>
      </w:r>
    </w:p>
    <w:p w:rsidR="005E2BCE" w:rsidRDefault="005E2BCE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Решение поставленных задач и достижение значений показателей (индикаторов) программы будет обеспечиваться при непосредственном участии   физкультурно-спортивных организаций, осуществляющих свою деятельность в соответствии с </w:t>
      </w:r>
      <w:hyperlink r:id="rId8" w:history="1">
        <w:r w:rsidRPr="005E2BCE">
          <w:rPr>
            <w:rStyle w:val="a4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законодательством</w:t>
        </w:r>
      </w:hyperlink>
      <w:r w:rsidRPr="005E2B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Российской Федерации об общественных объединениях, с учетом особенностей, предусмотренных </w:t>
      </w:r>
      <w:hyperlink r:id="rId9" w:history="1">
        <w:r w:rsidRPr="005E2BCE">
          <w:rPr>
            <w:rStyle w:val="a4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Федеральным законом</w:t>
        </w:r>
      </w:hyperlink>
      <w:r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 от 04.12.2007 № 329-ФЗ «О физической культуре и спорте в Российской Федерации.</w:t>
      </w:r>
    </w:p>
    <w:p w:rsidR="00A23E26" w:rsidRDefault="00A23E26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</w:p>
    <w:p w:rsidR="00A23E26" w:rsidRDefault="00A23E26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</w:p>
    <w:p w:rsidR="00A23E26" w:rsidRDefault="00A23E26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</w:p>
    <w:p w:rsidR="00A23E26" w:rsidRDefault="00A23E26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</w:p>
    <w:p w:rsidR="00A23E26" w:rsidRDefault="00A23E26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</w:p>
    <w:p w:rsidR="00A23E26" w:rsidRDefault="00A23E26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</w:p>
    <w:p w:rsidR="00A23E26" w:rsidRDefault="00A23E26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</w:p>
    <w:p w:rsidR="00A23E26" w:rsidRDefault="00A23E26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</w:p>
    <w:p w:rsidR="00A23E26" w:rsidRDefault="00A23E26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</w:p>
    <w:p w:rsidR="00A23E26" w:rsidRDefault="00A23E26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</w:p>
    <w:p w:rsidR="00A23E26" w:rsidRDefault="00A23E26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</w:p>
    <w:p w:rsidR="00A23E26" w:rsidRDefault="00A23E26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</w:p>
    <w:p w:rsidR="00A23E26" w:rsidRDefault="00A23E26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</w:p>
    <w:p w:rsidR="00A23E26" w:rsidRDefault="00A23E26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</w:p>
    <w:p w:rsidR="00A23E26" w:rsidRDefault="00A23E26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</w:p>
    <w:p w:rsidR="00A23E26" w:rsidRDefault="00A23E26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</w:p>
    <w:p w:rsidR="00A23E26" w:rsidRDefault="00A23E26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</w:p>
    <w:p w:rsidR="00A23E26" w:rsidRDefault="00A23E26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</w:p>
    <w:p w:rsidR="00A23E26" w:rsidRDefault="00A23E26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</w:p>
    <w:p w:rsidR="00A23E26" w:rsidRDefault="00A23E26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</w:p>
    <w:p w:rsidR="00A23E26" w:rsidRDefault="00A23E26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</w:p>
    <w:p w:rsidR="00A23E26" w:rsidRDefault="00A23E26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</w:p>
    <w:p w:rsidR="00A23E26" w:rsidRDefault="00A23E26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</w:p>
    <w:p w:rsidR="00BE2F21" w:rsidRDefault="00BE2F21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</w:p>
    <w:p w:rsidR="00BE2F21" w:rsidRDefault="00BE2F21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</w:p>
    <w:p w:rsidR="00BE2F21" w:rsidRDefault="00BE2F21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</w:p>
    <w:p w:rsidR="00BE2F21" w:rsidRDefault="00BE2F21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</w:p>
    <w:p w:rsidR="00A23E26" w:rsidRDefault="00A23E26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</w:p>
    <w:p w:rsidR="00A23E26" w:rsidRDefault="00A23E26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</w:p>
    <w:p w:rsidR="00A23E26" w:rsidRDefault="00A23E26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</w:p>
    <w:p w:rsidR="00A23E26" w:rsidRPr="005E2BCE" w:rsidRDefault="00A23E26" w:rsidP="002B246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</w:p>
    <w:p w:rsidR="005E2BCE" w:rsidRPr="005E2BCE" w:rsidRDefault="005E2BCE" w:rsidP="002B246C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5E2BC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Приложение №1</w:t>
      </w:r>
    </w:p>
    <w:p w:rsidR="00A23E26" w:rsidRDefault="005E2BCE" w:rsidP="002B246C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5E2BCE">
        <w:rPr>
          <w:rFonts w:ascii="Times New Roman" w:hAnsi="Times New Roman" w:cs="Times New Roman"/>
          <w:sz w:val="28"/>
          <w:szCs w:val="28"/>
          <w:lang w:eastAsia="ru-RU"/>
        </w:rPr>
        <w:t xml:space="preserve">к муниципальной программе </w:t>
      </w:r>
    </w:p>
    <w:p w:rsidR="005E2BCE" w:rsidRPr="005E2BCE" w:rsidRDefault="005E2BCE" w:rsidP="002B246C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5E2BCE">
        <w:rPr>
          <w:rFonts w:ascii="Times New Roman" w:hAnsi="Times New Roman" w:cs="Times New Roman"/>
          <w:sz w:val="28"/>
          <w:szCs w:val="28"/>
          <w:lang w:eastAsia="ru-RU"/>
        </w:rPr>
        <w:t>«Развитие физической культуры и спорта</w:t>
      </w:r>
    </w:p>
    <w:p w:rsidR="005E2BCE" w:rsidRPr="005E2BCE" w:rsidRDefault="005E2BCE" w:rsidP="002B246C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5E2BCE">
        <w:rPr>
          <w:rFonts w:ascii="Times New Roman" w:hAnsi="Times New Roman" w:cs="Times New Roman"/>
          <w:sz w:val="28"/>
          <w:szCs w:val="28"/>
          <w:lang w:eastAsia="ru-RU"/>
        </w:rPr>
        <w:t>в муниципальном образовании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Плотавский</w:t>
      </w:r>
      <w:proofErr w:type="spellEnd"/>
      <w:r w:rsidRPr="005E2BCE">
        <w:rPr>
          <w:rFonts w:ascii="Times New Roman" w:hAnsi="Times New Roman" w:cs="Times New Roman"/>
          <w:sz w:val="28"/>
          <w:szCs w:val="28"/>
          <w:lang w:eastAsia="ru-RU"/>
        </w:rPr>
        <w:t xml:space="preserve"> сельсовет»</w:t>
      </w:r>
    </w:p>
    <w:p w:rsidR="005E2BCE" w:rsidRDefault="005E2BCE" w:rsidP="002B246C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5E2BCE">
        <w:rPr>
          <w:rFonts w:ascii="Times New Roman" w:hAnsi="Times New Roman" w:cs="Times New Roman"/>
          <w:sz w:val="28"/>
          <w:szCs w:val="28"/>
          <w:lang w:eastAsia="ru-RU"/>
        </w:rPr>
        <w:t>Октябрьского района Курской области</w:t>
      </w:r>
    </w:p>
    <w:p w:rsidR="00A23E26" w:rsidRPr="005E2BCE" w:rsidRDefault="00A23E26" w:rsidP="002B246C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23E26" w:rsidRDefault="005E2BCE" w:rsidP="002B246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Ресурсное обеспечение реализации муниципальной программы «Развитие физической культуры и спорта </w:t>
      </w:r>
    </w:p>
    <w:p w:rsidR="00A23E26" w:rsidRDefault="005E2BCE" w:rsidP="002B246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в муниципальном образовании «</w:t>
      </w:r>
      <w:proofErr w:type="spellStart"/>
      <w:r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Плотавский</w:t>
      </w:r>
      <w:proofErr w:type="spellEnd"/>
      <w:r w:rsidRPr="005E2BC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 сельсовет» Октябрьского района </w:t>
      </w:r>
      <w:r w:rsidR="00A23E26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 </w:t>
      </w:r>
      <w:r w:rsidRPr="005E2BC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Курской области на 2025-2027</w:t>
      </w:r>
      <w:r w:rsidR="00A23E26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 </w:t>
      </w:r>
      <w:r w:rsidRPr="005E2BC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 xml:space="preserve">годы </w:t>
      </w:r>
    </w:p>
    <w:p w:rsidR="005E2BCE" w:rsidRPr="00A23E26" w:rsidRDefault="005E2BCE" w:rsidP="002B246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</w:pPr>
      <w:r w:rsidRPr="005E2BCE">
        <w:rPr>
          <w:rFonts w:ascii="Times New Roman" w:eastAsia="Times New Roman" w:hAnsi="Times New Roman" w:cs="Times New Roman"/>
          <w:b/>
          <w:bCs/>
          <w:color w:val="292D24"/>
          <w:sz w:val="28"/>
          <w:szCs w:val="28"/>
          <w:lang w:eastAsia="ru-RU"/>
        </w:rPr>
        <w:t>за счет средств местного бюджета</w:t>
      </w:r>
    </w:p>
    <w:p w:rsidR="005E2BCE" w:rsidRPr="005E2BCE" w:rsidRDefault="00A23E26" w:rsidP="002B246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 xml:space="preserve">                                                                                                   </w:t>
      </w:r>
      <w:r w:rsidR="005E2BCE" w:rsidRPr="005E2BCE">
        <w:rPr>
          <w:rFonts w:ascii="Times New Roman" w:eastAsia="Times New Roman" w:hAnsi="Times New Roman" w:cs="Times New Roman"/>
          <w:color w:val="292D24"/>
          <w:sz w:val="28"/>
          <w:szCs w:val="28"/>
          <w:lang w:eastAsia="ru-RU"/>
        </w:rPr>
        <w:t>(рублей)</w:t>
      </w:r>
    </w:p>
    <w:tbl>
      <w:tblPr>
        <w:tblStyle w:val="a5"/>
        <w:tblW w:w="0" w:type="auto"/>
        <w:tblLayout w:type="fixed"/>
        <w:tblLook w:val="04A0"/>
      </w:tblPr>
      <w:tblGrid>
        <w:gridCol w:w="534"/>
        <w:gridCol w:w="3260"/>
        <w:gridCol w:w="2126"/>
        <w:gridCol w:w="1134"/>
        <w:gridCol w:w="1608"/>
        <w:gridCol w:w="737"/>
      </w:tblGrid>
      <w:tr w:rsidR="002B246C" w:rsidRPr="00A23E26" w:rsidTr="002B246C">
        <w:tc>
          <w:tcPr>
            <w:tcW w:w="534" w:type="dxa"/>
            <w:vMerge w:val="restart"/>
            <w:vAlign w:val="center"/>
            <w:hideMark/>
          </w:tcPr>
          <w:p w:rsidR="005E2BCE" w:rsidRPr="00A23E26" w:rsidRDefault="002B246C" w:rsidP="002B24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260" w:type="dxa"/>
            <w:vMerge w:val="restart"/>
            <w:hideMark/>
          </w:tcPr>
          <w:p w:rsidR="005E2BCE" w:rsidRPr="00A23E26" w:rsidRDefault="005E2BCE" w:rsidP="002B24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мероприятия,</w:t>
            </w:r>
          </w:p>
          <w:p w:rsidR="005E2BCE" w:rsidRPr="00A23E26" w:rsidRDefault="005E2BCE" w:rsidP="002B24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2126" w:type="dxa"/>
            <w:hideMark/>
          </w:tcPr>
          <w:p w:rsidR="005E2BCE" w:rsidRPr="00A23E26" w:rsidRDefault="005E2BCE" w:rsidP="002B24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1134" w:type="dxa"/>
            <w:vAlign w:val="center"/>
            <w:hideMark/>
          </w:tcPr>
          <w:p w:rsidR="005E2BCE" w:rsidRPr="00A23E26" w:rsidRDefault="005E2BCE" w:rsidP="002B24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608" w:type="dxa"/>
            <w:vAlign w:val="center"/>
            <w:hideMark/>
          </w:tcPr>
          <w:p w:rsidR="005E2BCE" w:rsidRPr="00A23E26" w:rsidRDefault="005E2BCE" w:rsidP="002B24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737" w:type="dxa"/>
            <w:vAlign w:val="center"/>
            <w:hideMark/>
          </w:tcPr>
          <w:p w:rsidR="005E2BCE" w:rsidRPr="00A23E26" w:rsidRDefault="005E2BCE" w:rsidP="002B24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</w:tr>
      <w:tr w:rsidR="002B246C" w:rsidRPr="00A23E26" w:rsidTr="002B246C">
        <w:trPr>
          <w:trHeight w:val="301"/>
        </w:trPr>
        <w:tc>
          <w:tcPr>
            <w:tcW w:w="534" w:type="dxa"/>
            <w:vMerge/>
            <w:hideMark/>
          </w:tcPr>
          <w:p w:rsidR="005E2BCE" w:rsidRPr="00A23E26" w:rsidRDefault="005E2BCE" w:rsidP="002B246C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hideMark/>
          </w:tcPr>
          <w:p w:rsidR="005E2BCE" w:rsidRPr="00A23E26" w:rsidRDefault="005E2BCE" w:rsidP="002B246C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hideMark/>
          </w:tcPr>
          <w:p w:rsidR="005E2BCE" w:rsidRPr="00A23E26" w:rsidRDefault="005E2BCE" w:rsidP="002B24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1134" w:type="dxa"/>
            <w:hideMark/>
          </w:tcPr>
          <w:p w:rsidR="005E2BCE" w:rsidRPr="00A23E26" w:rsidRDefault="005E2BCE" w:rsidP="002B24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РзПр</w:t>
            </w:r>
            <w:proofErr w:type="spellEnd"/>
          </w:p>
        </w:tc>
        <w:tc>
          <w:tcPr>
            <w:tcW w:w="1608" w:type="dxa"/>
            <w:hideMark/>
          </w:tcPr>
          <w:p w:rsidR="005E2BCE" w:rsidRPr="00A23E26" w:rsidRDefault="005E2BCE" w:rsidP="002B24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37" w:type="dxa"/>
            <w:hideMark/>
          </w:tcPr>
          <w:p w:rsidR="005E2BCE" w:rsidRPr="00A23E26" w:rsidRDefault="005E2BCE" w:rsidP="002B24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2B246C" w:rsidRPr="00A23E26" w:rsidTr="002B246C">
        <w:tc>
          <w:tcPr>
            <w:tcW w:w="534" w:type="dxa"/>
            <w:hideMark/>
          </w:tcPr>
          <w:p w:rsidR="005E2BCE" w:rsidRPr="00A23E26" w:rsidRDefault="002B246C" w:rsidP="002B246C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E2BCE" w:rsidRPr="00A2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hideMark/>
          </w:tcPr>
          <w:p w:rsidR="005E2BCE" w:rsidRPr="00A23E26" w:rsidRDefault="005E2BCE" w:rsidP="002B24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привлечению населения к занятиям физической культурой и массовым спортом</w:t>
            </w:r>
          </w:p>
        </w:tc>
        <w:tc>
          <w:tcPr>
            <w:tcW w:w="2126" w:type="dxa"/>
            <w:vAlign w:val="center"/>
            <w:hideMark/>
          </w:tcPr>
          <w:p w:rsidR="005E2BCE" w:rsidRPr="00A23E26" w:rsidRDefault="005E2BCE" w:rsidP="002B24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34" w:type="dxa"/>
            <w:vAlign w:val="center"/>
            <w:hideMark/>
          </w:tcPr>
          <w:p w:rsidR="005E2BCE" w:rsidRPr="00A23E26" w:rsidRDefault="005E2BCE" w:rsidP="002B24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1608" w:type="dxa"/>
            <w:vAlign w:val="center"/>
            <w:hideMark/>
          </w:tcPr>
          <w:p w:rsidR="005E2BCE" w:rsidRPr="00A23E26" w:rsidRDefault="005E2BCE" w:rsidP="002B24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08301С1406</w:t>
            </w:r>
          </w:p>
        </w:tc>
        <w:tc>
          <w:tcPr>
            <w:tcW w:w="737" w:type="dxa"/>
            <w:vAlign w:val="center"/>
            <w:hideMark/>
          </w:tcPr>
          <w:p w:rsidR="005E2BCE" w:rsidRPr="00A23E26" w:rsidRDefault="005E2BCE" w:rsidP="002B24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</w:tr>
      <w:tr w:rsidR="002B246C" w:rsidRPr="00A23E26" w:rsidTr="002B246C">
        <w:tc>
          <w:tcPr>
            <w:tcW w:w="534" w:type="dxa"/>
            <w:hideMark/>
          </w:tcPr>
          <w:p w:rsidR="005E2BCE" w:rsidRPr="00A23E26" w:rsidRDefault="002B246C" w:rsidP="002B246C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E2BCE" w:rsidRPr="00A2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hideMark/>
          </w:tcPr>
          <w:p w:rsidR="005E2BCE" w:rsidRPr="00A23E26" w:rsidRDefault="005E2BCE" w:rsidP="002B24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</w:t>
            </w:r>
          </w:p>
        </w:tc>
        <w:tc>
          <w:tcPr>
            <w:tcW w:w="2126" w:type="dxa"/>
            <w:vAlign w:val="center"/>
            <w:hideMark/>
          </w:tcPr>
          <w:p w:rsidR="005E2BCE" w:rsidRPr="00A23E26" w:rsidRDefault="005E2BCE" w:rsidP="002B24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1134" w:type="dxa"/>
            <w:vAlign w:val="center"/>
            <w:hideMark/>
          </w:tcPr>
          <w:p w:rsidR="005E2BCE" w:rsidRPr="00A23E26" w:rsidRDefault="005E2BCE" w:rsidP="002B24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1102</w:t>
            </w:r>
          </w:p>
        </w:tc>
        <w:tc>
          <w:tcPr>
            <w:tcW w:w="1608" w:type="dxa"/>
            <w:vAlign w:val="center"/>
            <w:hideMark/>
          </w:tcPr>
          <w:p w:rsidR="005E2BCE" w:rsidRPr="00A23E26" w:rsidRDefault="005E2BCE" w:rsidP="002B24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08301С1406</w:t>
            </w:r>
          </w:p>
        </w:tc>
        <w:tc>
          <w:tcPr>
            <w:tcW w:w="737" w:type="dxa"/>
            <w:vAlign w:val="center"/>
            <w:hideMark/>
          </w:tcPr>
          <w:p w:rsidR="005E2BCE" w:rsidRPr="00A23E26" w:rsidRDefault="005E2BCE" w:rsidP="002B24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</w:tr>
      <w:tr w:rsidR="002B246C" w:rsidRPr="00A23E26" w:rsidTr="002B246C">
        <w:tc>
          <w:tcPr>
            <w:tcW w:w="534" w:type="dxa"/>
            <w:hideMark/>
          </w:tcPr>
          <w:p w:rsidR="005E2BCE" w:rsidRPr="00A23E26" w:rsidRDefault="005E2BCE" w:rsidP="002B246C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hideMark/>
          </w:tcPr>
          <w:p w:rsidR="005E2BCE" w:rsidRPr="00A23E26" w:rsidRDefault="005E2BCE" w:rsidP="002B246C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126" w:type="dxa"/>
            <w:hideMark/>
          </w:tcPr>
          <w:p w:rsidR="005E2BCE" w:rsidRPr="00A23E26" w:rsidRDefault="005E2BCE" w:rsidP="002B246C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</w:t>
            </w:r>
          </w:p>
        </w:tc>
        <w:tc>
          <w:tcPr>
            <w:tcW w:w="1134" w:type="dxa"/>
            <w:hideMark/>
          </w:tcPr>
          <w:p w:rsidR="005E2BCE" w:rsidRPr="00A23E26" w:rsidRDefault="005E2BCE" w:rsidP="002B24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</w:t>
            </w:r>
          </w:p>
        </w:tc>
        <w:tc>
          <w:tcPr>
            <w:tcW w:w="1608" w:type="dxa"/>
            <w:hideMark/>
          </w:tcPr>
          <w:p w:rsidR="005E2BCE" w:rsidRPr="00A23E26" w:rsidRDefault="005E2BCE" w:rsidP="002B24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737" w:type="dxa"/>
            <w:hideMark/>
          </w:tcPr>
          <w:p w:rsidR="005E2BCE" w:rsidRPr="00A23E26" w:rsidRDefault="005E2BCE" w:rsidP="002B246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</w:tbl>
    <w:p w:rsidR="005E2BCE" w:rsidRPr="00A23E26" w:rsidRDefault="005E2BCE" w:rsidP="002B246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</w:pPr>
      <w:r w:rsidRPr="00A23E26">
        <w:rPr>
          <w:rFonts w:ascii="Times New Roman" w:eastAsia="Times New Roman" w:hAnsi="Times New Roman" w:cs="Times New Roman"/>
          <w:color w:val="7C8A6F"/>
          <w:sz w:val="24"/>
          <w:szCs w:val="24"/>
          <w:lang w:eastAsia="ru-RU"/>
        </w:rPr>
        <w:t xml:space="preserve"> </w:t>
      </w:r>
    </w:p>
    <w:sectPr w:rsidR="005E2BCE" w:rsidRPr="00A23E26" w:rsidSect="005E2BC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E41B1"/>
    <w:multiLevelType w:val="multilevel"/>
    <w:tmpl w:val="E23A4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2BCE"/>
    <w:rsid w:val="002B246C"/>
    <w:rsid w:val="003629E0"/>
    <w:rsid w:val="003C0ECF"/>
    <w:rsid w:val="005E2BCE"/>
    <w:rsid w:val="00601112"/>
    <w:rsid w:val="00A23E26"/>
    <w:rsid w:val="00B50484"/>
    <w:rsid w:val="00BE2F21"/>
    <w:rsid w:val="00C4526D"/>
    <w:rsid w:val="00CD2C09"/>
    <w:rsid w:val="00DD0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2BCE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5E2BCE"/>
    <w:rPr>
      <w:color w:val="0000FF"/>
      <w:u w:val="single"/>
    </w:rPr>
  </w:style>
  <w:style w:type="table" w:styleId="a5">
    <w:name w:val="Table Grid"/>
    <w:basedOn w:val="a1"/>
    <w:uiPriority w:val="59"/>
    <w:rsid w:val="002B24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D02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64186.4/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57560.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96059.0/" TargetMode="External"/><Relationship Id="rId11" Type="http://schemas.openxmlformats.org/officeDocument/2006/relationships/theme" Target="theme/theme1.xml"/><Relationship Id="rId5" Type="http://schemas.openxmlformats.org/officeDocument/2006/relationships/hyperlink" Target="garantf1://96059.1000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garantf1://12057560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2643</Words>
  <Characters>15068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8</cp:revision>
  <cp:lastPrinted>2025-07-18T06:19:00Z</cp:lastPrinted>
  <dcterms:created xsi:type="dcterms:W3CDTF">2025-07-18T05:35:00Z</dcterms:created>
  <dcterms:modified xsi:type="dcterms:W3CDTF">2025-07-18T06:20:00Z</dcterms:modified>
</cp:coreProperties>
</file>