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CD" w:rsidRDefault="003F0CCD" w:rsidP="003F0CC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О С </w:t>
      </w:r>
      <w:proofErr w:type="spellStart"/>
      <w:proofErr w:type="gramStart"/>
      <w:r>
        <w:rPr>
          <w:rFonts w:ascii="Times New Roman" w:eastAsia="Times New Roman" w:hAnsi="Times New Roman" w:cs="Times New Roman"/>
          <w:b/>
          <w:bCs/>
          <w:sz w:val="28"/>
          <w:szCs w:val="28"/>
        </w:rPr>
        <w:t>С</w:t>
      </w:r>
      <w:proofErr w:type="spellEnd"/>
      <w:proofErr w:type="gramEnd"/>
      <w:r>
        <w:rPr>
          <w:rFonts w:ascii="Times New Roman" w:eastAsia="Times New Roman" w:hAnsi="Times New Roman" w:cs="Times New Roman"/>
          <w:b/>
          <w:bCs/>
          <w:sz w:val="28"/>
          <w:szCs w:val="28"/>
        </w:rPr>
        <w:t xml:space="preserve"> И Й С К А Я       Ф Е Д Е Р А Ц И Я</w:t>
      </w:r>
    </w:p>
    <w:p w:rsidR="003F0CCD" w:rsidRDefault="003F0CCD" w:rsidP="003F0CC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АДМИНИСТРАЦИЯ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ПЛОТАВСКОГО СЕЛЬСОВЕТА</w:t>
      </w:r>
    </w:p>
    <w:p w:rsidR="003F0CCD" w:rsidRDefault="003F0CCD" w:rsidP="003F0CC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ОКТЯБРЬСКОГО РАЙОНА КУРСКОЙ ОБЛАСТИ</w:t>
      </w:r>
    </w:p>
    <w:p w:rsidR="003F0CCD" w:rsidRDefault="003F0CCD" w:rsidP="003F0CCD">
      <w:pPr>
        <w:spacing w:after="0" w:line="240" w:lineRule="auto"/>
        <w:jc w:val="center"/>
        <w:rPr>
          <w:rFonts w:ascii="Times New Roman" w:eastAsia="Times New Roman" w:hAnsi="Times New Roman" w:cs="Times New Roman"/>
          <w:sz w:val="28"/>
          <w:szCs w:val="28"/>
        </w:rPr>
      </w:pPr>
    </w:p>
    <w:p w:rsidR="003F0CCD" w:rsidRDefault="003F0CCD" w:rsidP="003F0CCD">
      <w:pPr>
        <w:spacing w:after="0" w:line="240" w:lineRule="auto"/>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w:t>
      </w:r>
      <w:proofErr w:type="gramEnd"/>
      <w:r>
        <w:rPr>
          <w:rFonts w:ascii="Times New Roman" w:eastAsia="Times New Roman" w:hAnsi="Times New Roman" w:cs="Times New Roman"/>
          <w:b/>
          <w:bCs/>
          <w:sz w:val="28"/>
          <w:szCs w:val="28"/>
        </w:rPr>
        <w:t xml:space="preserve"> О С Т А Н О В Л Е Н И Е </w:t>
      </w:r>
    </w:p>
    <w:p w:rsidR="003F0CCD" w:rsidRDefault="003F0CCD" w:rsidP="003F0CCD">
      <w:pPr>
        <w:spacing w:after="0" w:line="240" w:lineRule="auto"/>
        <w:jc w:val="center"/>
        <w:rPr>
          <w:rFonts w:ascii="Times New Roman" w:eastAsia="Times New Roman" w:hAnsi="Times New Roman" w:cs="Times New Roman"/>
          <w:b/>
          <w:bCs/>
          <w:sz w:val="28"/>
          <w:szCs w:val="28"/>
        </w:rPr>
      </w:pPr>
    </w:p>
    <w:p w:rsidR="003F0CCD" w:rsidRDefault="003F0CCD" w:rsidP="003F0CCD">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29.03.2024   №7</w:t>
      </w:r>
    </w:p>
    <w:p w:rsidR="003F0CCD" w:rsidRDefault="003F0CCD" w:rsidP="003F0CC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8D7AA7" w:rsidRPr="0022613F" w:rsidRDefault="008D7AA7" w:rsidP="008D7AA7">
      <w:pPr>
        <w:spacing w:after="0" w:line="240" w:lineRule="auto"/>
        <w:jc w:val="center"/>
        <w:rPr>
          <w:rFonts w:ascii="Times New Roman" w:eastAsia="Times New Roman" w:hAnsi="Times New Roman" w:cs="Times New Roman"/>
          <w:sz w:val="28"/>
          <w:szCs w:val="28"/>
        </w:rPr>
      </w:pPr>
    </w:p>
    <w:p w:rsidR="0022613F" w:rsidRPr="0022613F" w:rsidRDefault="0022613F" w:rsidP="0022613F">
      <w:pPr>
        <w:spacing w:after="0" w:line="240" w:lineRule="auto"/>
        <w:rPr>
          <w:rFonts w:ascii="Times New Roman" w:hAnsi="Times New Roman" w:cs="Times New Roman"/>
          <w:b/>
          <w:bCs/>
          <w:sz w:val="28"/>
          <w:szCs w:val="28"/>
        </w:rPr>
      </w:pPr>
    </w:p>
    <w:p w:rsidR="0022613F" w:rsidRPr="0022613F" w:rsidRDefault="0022613F" w:rsidP="0022613F">
      <w:pPr>
        <w:pStyle w:val="1"/>
        <w:jc w:val="center"/>
        <w:rPr>
          <w:rFonts w:ascii="Times New Roman" w:hAnsi="Times New Roman" w:cs="Times New Roman"/>
          <w:b/>
          <w:sz w:val="28"/>
          <w:szCs w:val="28"/>
        </w:rPr>
      </w:pPr>
      <w:r w:rsidRPr="0022613F">
        <w:rPr>
          <w:rFonts w:ascii="Times New Roman" w:hAnsi="Times New Roman" w:cs="Times New Roman"/>
          <w:b/>
          <w:sz w:val="28"/>
          <w:szCs w:val="28"/>
        </w:rPr>
        <w:t xml:space="preserve">О внесении изменений в постановление Администрации </w:t>
      </w:r>
    </w:p>
    <w:p w:rsidR="0022613F" w:rsidRPr="0022613F" w:rsidRDefault="0022613F" w:rsidP="0022613F">
      <w:pPr>
        <w:pStyle w:val="1"/>
        <w:jc w:val="center"/>
        <w:rPr>
          <w:rFonts w:ascii="Times New Roman" w:hAnsi="Times New Roman" w:cs="Times New Roman"/>
          <w:b/>
          <w:sz w:val="28"/>
          <w:szCs w:val="28"/>
        </w:rPr>
      </w:pPr>
      <w:proofErr w:type="spellStart"/>
      <w:r w:rsidRPr="0022613F">
        <w:rPr>
          <w:rFonts w:ascii="Times New Roman" w:hAnsi="Times New Roman" w:cs="Times New Roman"/>
          <w:b/>
          <w:sz w:val="28"/>
          <w:szCs w:val="28"/>
        </w:rPr>
        <w:t>Плотавского</w:t>
      </w:r>
      <w:proofErr w:type="spellEnd"/>
      <w:r w:rsidRPr="0022613F">
        <w:rPr>
          <w:rFonts w:ascii="Times New Roman" w:hAnsi="Times New Roman" w:cs="Times New Roman"/>
          <w:b/>
          <w:sz w:val="28"/>
          <w:szCs w:val="28"/>
        </w:rPr>
        <w:t xml:space="preserve"> сельсовета Октябрьского района Курской области </w:t>
      </w:r>
    </w:p>
    <w:p w:rsidR="008D7AA7" w:rsidRPr="0022613F" w:rsidRDefault="008D7AA7" w:rsidP="008D7AA7">
      <w:pPr>
        <w:spacing w:after="0" w:line="240" w:lineRule="auto"/>
        <w:jc w:val="center"/>
        <w:rPr>
          <w:rFonts w:ascii="Times New Roman" w:eastAsia="Times New Roman" w:hAnsi="Times New Roman" w:cs="Times New Roman"/>
          <w:sz w:val="28"/>
          <w:szCs w:val="28"/>
        </w:rPr>
      </w:pPr>
      <w:r w:rsidRPr="0022613F">
        <w:rPr>
          <w:rFonts w:ascii="Times New Roman" w:eastAsia="Times New Roman" w:hAnsi="Times New Roman" w:cs="Times New Roman"/>
          <w:b/>
          <w:bCs/>
          <w:sz w:val="28"/>
          <w:szCs w:val="28"/>
        </w:rPr>
        <w:t>от 09 февраля 2023 года №4</w:t>
      </w:r>
    </w:p>
    <w:p w:rsidR="008D7AA7" w:rsidRPr="0022613F" w:rsidRDefault="0022613F" w:rsidP="008D7A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8D7AA7" w:rsidRPr="0022613F">
        <w:rPr>
          <w:rFonts w:ascii="Times New Roman" w:eastAsia="Times New Roman" w:hAnsi="Times New Roman" w:cs="Times New Roman"/>
          <w:b/>
          <w:bCs/>
          <w:sz w:val="28"/>
          <w:szCs w:val="28"/>
        </w:rPr>
        <w:t>Об утверждении Административного регламента</w:t>
      </w:r>
    </w:p>
    <w:p w:rsidR="008D7AA7" w:rsidRPr="0022613F" w:rsidRDefault="008D7AA7" w:rsidP="008D7AA7">
      <w:pPr>
        <w:spacing w:after="0" w:line="240" w:lineRule="auto"/>
        <w:jc w:val="center"/>
        <w:rPr>
          <w:rFonts w:ascii="Times New Roman" w:eastAsia="Times New Roman" w:hAnsi="Times New Roman" w:cs="Times New Roman"/>
          <w:sz w:val="28"/>
          <w:szCs w:val="28"/>
        </w:rPr>
      </w:pPr>
      <w:r w:rsidRPr="0022613F">
        <w:rPr>
          <w:rFonts w:ascii="Times New Roman" w:eastAsia="Times New Roman" w:hAnsi="Times New Roman" w:cs="Times New Roman"/>
          <w:b/>
          <w:bCs/>
          <w:sz w:val="28"/>
          <w:szCs w:val="28"/>
        </w:rPr>
        <w:t>по предоставлению муниципальной услуги</w:t>
      </w:r>
    </w:p>
    <w:p w:rsidR="008D7AA7" w:rsidRPr="0022613F" w:rsidRDefault="008D7AA7" w:rsidP="008D7AA7">
      <w:pPr>
        <w:spacing w:after="0" w:line="240" w:lineRule="auto"/>
        <w:jc w:val="center"/>
        <w:rPr>
          <w:rFonts w:ascii="Times New Roman" w:eastAsia="Times New Roman" w:hAnsi="Times New Roman" w:cs="Times New Roman"/>
          <w:sz w:val="28"/>
          <w:szCs w:val="28"/>
        </w:rPr>
      </w:pPr>
      <w:r w:rsidRPr="0022613F">
        <w:rPr>
          <w:rFonts w:ascii="Times New Roman" w:eastAsia="Times New Roman" w:hAnsi="Times New Roman" w:cs="Times New Roman"/>
          <w:b/>
          <w:bCs/>
          <w:sz w:val="28"/>
          <w:szCs w:val="28"/>
        </w:rPr>
        <w:t>«Принятие  решения об установлении или</w:t>
      </w:r>
    </w:p>
    <w:p w:rsidR="008D7AA7" w:rsidRPr="0022613F" w:rsidRDefault="008D7AA7" w:rsidP="008D7AA7">
      <w:pPr>
        <w:spacing w:after="0" w:line="240" w:lineRule="auto"/>
        <w:jc w:val="center"/>
        <w:rPr>
          <w:rFonts w:ascii="Times New Roman" w:eastAsia="Times New Roman" w:hAnsi="Times New Roman" w:cs="Times New Roman"/>
          <w:b/>
          <w:bCs/>
          <w:sz w:val="28"/>
          <w:szCs w:val="28"/>
        </w:rPr>
      </w:pPr>
      <w:proofErr w:type="gramStart"/>
      <w:r w:rsidRPr="0022613F">
        <w:rPr>
          <w:rFonts w:ascii="Times New Roman" w:eastAsia="Times New Roman" w:hAnsi="Times New Roman" w:cs="Times New Roman"/>
          <w:b/>
          <w:bCs/>
          <w:sz w:val="28"/>
          <w:szCs w:val="28"/>
        </w:rPr>
        <w:t>прекращении</w:t>
      </w:r>
      <w:proofErr w:type="gramEnd"/>
      <w:r w:rsidRPr="0022613F">
        <w:rPr>
          <w:rFonts w:ascii="Times New Roman" w:eastAsia="Times New Roman" w:hAnsi="Times New Roman" w:cs="Times New Roman"/>
          <w:b/>
          <w:bCs/>
          <w:sz w:val="28"/>
          <w:szCs w:val="28"/>
        </w:rPr>
        <w:t xml:space="preserve"> публичных сервитутов»</w:t>
      </w:r>
    </w:p>
    <w:p w:rsidR="008D7AA7" w:rsidRDefault="008D7AA7" w:rsidP="008D7AA7">
      <w:pPr>
        <w:spacing w:after="0" w:line="240" w:lineRule="auto"/>
        <w:jc w:val="center"/>
        <w:rPr>
          <w:rFonts w:ascii="Times New Roman" w:eastAsia="Times New Roman" w:hAnsi="Times New Roman" w:cs="Times New Roman"/>
          <w:sz w:val="28"/>
          <w:szCs w:val="28"/>
        </w:rPr>
      </w:pPr>
    </w:p>
    <w:p w:rsidR="003F0CCD" w:rsidRPr="0022613F" w:rsidRDefault="003F0CCD" w:rsidP="008D7AA7">
      <w:pPr>
        <w:spacing w:after="0" w:line="240" w:lineRule="auto"/>
        <w:jc w:val="center"/>
        <w:rPr>
          <w:rFonts w:ascii="Times New Roman" w:eastAsia="Times New Roman" w:hAnsi="Times New Roman" w:cs="Times New Roman"/>
          <w:sz w:val="28"/>
          <w:szCs w:val="28"/>
        </w:rPr>
      </w:pPr>
    </w:p>
    <w:p w:rsidR="008D7AA7" w:rsidRDefault="008D7AA7" w:rsidP="008D7AA7">
      <w:pPr>
        <w:spacing w:after="0" w:line="240" w:lineRule="auto"/>
        <w:jc w:val="both"/>
        <w:rPr>
          <w:rFonts w:ascii="Times New Roman" w:eastAsia="Times New Roman" w:hAnsi="Times New Roman" w:cs="Times New Roman"/>
          <w:bCs/>
          <w:sz w:val="28"/>
          <w:szCs w:val="28"/>
        </w:rPr>
      </w:pPr>
      <w:r w:rsidRPr="0022613F">
        <w:rPr>
          <w:rFonts w:ascii="Times New Roman" w:eastAsia="Times New Roman" w:hAnsi="Times New Roman" w:cs="Times New Roman"/>
          <w:sz w:val="28"/>
          <w:szCs w:val="28"/>
        </w:rPr>
        <w:t xml:space="preserve">         В соответствии с Федеральным законом от 27.07.2010 года  N 210-ФЗ "Об организации предоставления государственных и муниципальных услуг", постановлением Администрации </w:t>
      </w:r>
      <w:proofErr w:type="spellStart"/>
      <w:r w:rsidRPr="0022613F">
        <w:rPr>
          <w:rFonts w:ascii="Times New Roman" w:eastAsia="Times New Roman" w:hAnsi="Times New Roman" w:cs="Times New Roman"/>
          <w:sz w:val="28"/>
          <w:szCs w:val="28"/>
        </w:rPr>
        <w:t>Плотавского</w:t>
      </w:r>
      <w:proofErr w:type="spellEnd"/>
      <w:r w:rsidRPr="0022613F">
        <w:rPr>
          <w:rFonts w:ascii="Times New Roman" w:eastAsia="Times New Roman" w:hAnsi="Times New Roman" w:cs="Times New Roman"/>
          <w:sz w:val="28"/>
          <w:szCs w:val="28"/>
        </w:rPr>
        <w:t xml:space="preserve"> сельсовета Октябрьского района Курской области от 28.01.2022  №4 «</w:t>
      </w:r>
      <w:r w:rsidRPr="0022613F">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муниципальных услуг</w:t>
      </w:r>
      <w:r w:rsidRPr="0022613F">
        <w:rPr>
          <w:rFonts w:ascii="Times New Roman" w:eastAsia="Times New Roman" w:hAnsi="Times New Roman" w:cs="Times New Roman"/>
          <w:sz w:val="28"/>
          <w:szCs w:val="28"/>
        </w:rPr>
        <w:t xml:space="preserve">»", Администрация </w:t>
      </w:r>
      <w:proofErr w:type="spellStart"/>
      <w:r w:rsidRPr="0022613F">
        <w:rPr>
          <w:rFonts w:ascii="Times New Roman" w:eastAsia="Times New Roman" w:hAnsi="Times New Roman" w:cs="Times New Roman"/>
          <w:sz w:val="28"/>
          <w:szCs w:val="28"/>
        </w:rPr>
        <w:t>Плотавского</w:t>
      </w:r>
      <w:proofErr w:type="spellEnd"/>
      <w:r w:rsidRPr="0022613F">
        <w:rPr>
          <w:rFonts w:ascii="Times New Roman" w:eastAsia="Times New Roman" w:hAnsi="Times New Roman" w:cs="Times New Roman"/>
          <w:sz w:val="28"/>
          <w:szCs w:val="28"/>
        </w:rPr>
        <w:t xml:space="preserve"> сельсовета Октябрьского района  Курской области </w:t>
      </w:r>
      <w:r w:rsidRPr="0022613F">
        <w:rPr>
          <w:rFonts w:ascii="Times New Roman" w:eastAsia="Times New Roman" w:hAnsi="Times New Roman" w:cs="Times New Roman"/>
          <w:b/>
          <w:bCs/>
          <w:sz w:val="28"/>
          <w:szCs w:val="28"/>
        </w:rPr>
        <w:t> </w:t>
      </w:r>
      <w:r w:rsidRPr="0022613F">
        <w:rPr>
          <w:rFonts w:ascii="Times New Roman" w:eastAsia="Times New Roman" w:hAnsi="Times New Roman" w:cs="Times New Roman"/>
          <w:bCs/>
          <w:sz w:val="28"/>
          <w:szCs w:val="28"/>
        </w:rPr>
        <w:t>ПОСТАНОВЛЯЕТ:</w:t>
      </w:r>
    </w:p>
    <w:p w:rsidR="003F0CCD" w:rsidRPr="0022613F" w:rsidRDefault="003F0CCD" w:rsidP="008D7AA7">
      <w:pPr>
        <w:spacing w:after="0" w:line="240" w:lineRule="auto"/>
        <w:jc w:val="both"/>
        <w:rPr>
          <w:rFonts w:ascii="Times New Roman" w:eastAsia="Times New Roman" w:hAnsi="Times New Roman" w:cs="Times New Roman"/>
          <w:sz w:val="28"/>
          <w:szCs w:val="28"/>
        </w:rPr>
      </w:pPr>
    </w:p>
    <w:p w:rsidR="0022613F" w:rsidRPr="003F0CCD" w:rsidRDefault="0022613F" w:rsidP="003F0CCD">
      <w:pPr>
        <w:pStyle w:val="a4"/>
        <w:numPr>
          <w:ilvl w:val="0"/>
          <w:numId w:val="2"/>
        </w:numPr>
        <w:spacing w:after="0" w:line="240" w:lineRule="auto"/>
        <w:ind w:left="0" w:firstLine="567"/>
        <w:jc w:val="both"/>
        <w:rPr>
          <w:rFonts w:ascii="Times New Roman" w:hAnsi="Times New Roman" w:cs="Times New Roman"/>
          <w:sz w:val="28"/>
          <w:szCs w:val="28"/>
        </w:rPr>
      </w:pPr>
      <w:r w:rsidRPr="003F0CCD">
        <w:rPr>
          <w:rFonts w:ascii="Times New Roman" w:hAnsi="Times New Roman" w:cs="Times New Roman"/>
          <w:sz w:val="28"/>
          <w:szCs w:val="28"/>
        </w:rPr>
        <w:t xml:space="preserve">Внести в постановление Администрации </w:t>
      </w:r>
      <w:proofErr w:type="spellStart"/>
      <w:r w:rsidRPr="003F0CCD">
        <w:rPr>
          <w:rFonts w:ascii="Times New Roman" w:hAnsi="Times New Roman" w:cs="Times New Roman"/>
          <w:sz w:val="28"/>
          <w:szCs w:val="28"/>
        </w:rPr>
        <w:t>Плотавского</w:t>
      </w:r>
      <w:proofErr w:type="spellEnd"/>
      <w:r w:rsidRPr="003F0CCD">
        <w:rPr>
          <w:rFonts w:ascii="Times New Roman" w:hAnsi="Times New Roman" w:cs="Times New Roman"/>
          <w:sz w:val="28"/>
          <w:szCs w:val="28"/>
        </w:rPr>
        <w:t xml:space="preserve"> сельсовета Октябрьского района Курской области от 09.02.2023 №4 «Об утверждении  административного регламента по предоставлению муниципальной услуги «</w:t>
      </w:r>
      <w:r w:rsidRPr="003F0CCD">
        <w:rPr>
          <w:rFonts w:ascii="Times New Roman" w:eastAsia="Times New Roman" w:hAnsi="Times New Roman" w:cs="Times New Roman"/>
          <w:bCs/>
          <w:sz w:val="28"/>
          <w:szCs w:val="28"/>
        </w:rPr>
        <w:t>Принятие  решения об установлении или</w:t>
      </w:r>
      <w:r w:rsidRPr="003F0CCD">
        <w:rPr>
          <w:rFonts w:ascii="Times New Roman" w:eastAsia="Times New Roman" w:hAnsi="Times New Roman" w:cs="Times New Roman"/>
          <w:sz w:val="28"/>
          <w:szCs w:val="28"/>
        </w:rPr>
        <w:t xml:space="preserve"> </w:t>
      </w:r>
      <w:r w:rsidRPr="003F0CCD">
        <w:rPr>
          <w:rFonts w:ascii="Times New Roman" w:eastAsia="Times New Roman" w:hAnsi="Times New Roman" w:cs="Times New Roman"/>
          <w:bCs/>
          <w:sz w:val="28"/>
          <w:szCs w:val="28"/>
        </w:rPr>
        <w:t>прекращении публичных сервитутов</w:t>
      </w:r>
      <w:r w:rsidRPr="003F0CCD">
        <w:rPr>
          <w:rFonts w:ascii="Times New Roman" w:hAnsi="Times New Roman" w:cs="Times New Roman"/>
          <w:sz w:val="28"/>
          <w:szCs w:val="28"/>
        </w:rPr>
        <w:t>» следующие изменения:</w:t>
      </w:r>
    </w:p>
    <w:p w:rsidR="003F0CCD" w:rsidRPr="003F0CCD" w:rsidRDefault="003F0CCD" w:rsidP="003F0CCD">
      <w:pPr>
        <w:pStyle w:val="a4"/>
        <w:spacing w:after="0" w:line="240" w:lineRule="auto"/>
        <w:ind w:left="1527"/>
        <w:jc w:val="both"/>
        <w:rPr>
          <w:rFonts w:ascii="Times New Roman" w:eastAsia="Times New Roman" w:hAnsi="Times New Roman" w:cs="Times New Roman"/>
          <w:sz w:val="28"/>
          <w:szCs w:val="28"/>
        </w:rPr>
      </w:pPr>
    </w:p>
    <w:p w:rsidR="0022613F" w:rsidRDefault="0022613F" w:rsidP="0022613F">
      <w:pPr>
        <w:widowControl w:val="0"/>
        <w:spacing w:after="0" w:line="240" w:lineRule="auto"/>
        <w:ind w:firstLine="567"/>
        <w:jc w:val="both"/>
        <w:rPr>
          <w:rFonts w:ascii="Times New Roman" w:hAnsi="Times New Roman" w:cs="Times New Roman"/>
          <w:sz w:val="28"/>
          <w:szCs w:val="28"/>
        </w:rPr>
      </w:pPr>
      <w:r w:rsidRPr="0022613F">
        <w:rPr>
          <w:rFonts w:ascii="Times New Roman" w:hAnsi="Times New Roman" w:cs="Times New Roman"/>
          <w:sz w:val="28"/>
          <w:szCs w:val="28"/>
        </w:rPr>
        <w:t xml:space="preserve">1) </w:t>
      </w:r>
      <w:r>
        <w:rPr>
          <w:rFonts w:ascii="Times New Roman" w:hAnsi="Times New Roman" w:cs="Times New Roman"/>
          <w:sz w:val="28"/>
          <w:szCs w:val="28"/>
        </w:rPr>
        <w:t>пункт</w:t>
      </w:r>
      <w:r w:rsidRPr="0022613F">
        <w:rPr>
          <w:rFonts w:ascii="Times New Roman" w:hAnsi="Times New Roman" w:cs="Times New Roman"/>
          <w:sz w:val="28"/>
          <w:szCs w:val="28"/>
        </w:rPr>
        <w:t xml:space="preserve"> </w:t>
      </w:r>
      <w:r>
        <w:rPr>
          <w:rFonts w:ascii="Times New Roman" w:hAnsi="Times New Roman" w:cs="Times New Roman"/>
          <w:sz w:val="28"/>
          <w:szCs w:val="28"/>
        </w:rPr>
        <w:t>1.</w:t>
      </w:r>
      <w:r w:rsidRPr="0022613F">
        <w:rPr>
          <w:rFonts w:ascii="Times New Roman" w:hAnsi="Times New Roman" w:cs="Times New Roman"/>
          <w:sz w:val="28"/>
          <w:szCs w:val="28"/>
        </w:rPr>
        <w:t>2.</w:t>
      </w:r>
      <w:r>
        <w:rPr>
          <w:rFonts w:ascii="Times New Roman" w:hAnsi="Times New Roman" w:cs="Times New Roman"/>
          <w:sz w:val="28"/>
          <w:szCs w:val="28"/>
        </w:rPr>
        <w:t xml:space="preserve"> Круг заявителей  </w:t>
      </w:r>
      <w:r w:rsidR="0052522C">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дополнить новым абзацем 4 следующего содержания:</w:t>
      </w:r>
    </w:p>
    <w:p w:rsidR="0052522C" w:rsidRDefault="0022613F" w:rsidP="0022613F">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являющаяся</w:t>
      </w:r>
      <w:proofErr w:type="gramEnd"/>
      <w:r>
        <w:rPr>
          <w:rFonts w:ascii="Times New Roman" w:hAnsi="Times New Roman" w:cs="Times New Roman"/>
          <w:sz w:val="28"/>
          <w:szCs w:val="28"/>
        </w:rPr>
        <w:t xml:space="preserve"> единым оператором  газификации, региональным оператором газификации;</w:t>
      </w:r>
      <w:r w:rsidR="0052522C">
        <w:rPr>
          <w:rFonts w:ascii="Times New Roman" w:hAnsi="Times New Roman" w:cs="Times New Roman"/>
          <w:sz w:val="28"/>
          <w:szCs w:val="28"/>
        </w:rPr>
        <w:t>»;</w:t>
      </w:r>
    </w:p>
    <w:p w:rsidR="0022613F" w:rsidRDefault="0052522C" w:rsidP="0052522C">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абзацы 4,5 пункта 1.2 </w:t>
      </w:r>
      <w:r w:rsidR="0022613F">
        <w:rPr>
          <w:rFonts w:ascii="Times New Roman" w:hAnsi="Times New Roman" w:cs="Times New Roman"/>
          <w:sz w:val="28"/>
          <w:szCs w:val="28"/>
        </w:rPr>
        <w:t xml:space="preserve"> </w:t>
      </w:r>
      <w:r>
        <w:rPr>
          <w:rFonts w:ascii="Times New Roman" w:hAnsi="Times New Roman" w:cs="Times New Roman"/>
          <w:sz w:val="28"/>
          <w:szCs w:val="28"/>
        </w:rPr>
        <w:t>считать абзацами 5,6 соответственно.</w:t>
      </w:r>
    </w:p>
    <w:p w:rsidR="003F0CCD" w:rsidRPr="0022613F" w:rsidRDefault="003F0CCD" w:rsidP="0052522C">
      <w:pPr>
        <w:widowControl w:val="0"/>
        <w:spacing w:after="0" w:line="240" w:lineRule="auto"/>
        <w:ind w:firstLine="567"/>
        <w:jc w:val="both"/>
        <w:rPr>
          <w:rFonts w:ascii="Times New Roman" w:hAnsi="Times New Roman" w:cs="Times New Roman"/>
          <w:sz w:val="28"/>
          <w:szCs w:val="28"/>
        </w:rPr>
      </w:pPr>
    </w:p>
    <w:p w:rsidR="0022613F" w:rsidRDefault="0022613F" w:rsidP="0052522C">
      <w:pPr>
        <w:widowControl w:val="0"/>
        <w:spacing w:after="0" w:line="240" w:lineRule="auto"/>
        <w:ind w:firstLine="567"/>
        <w:jc w:val="both"/>
        <w:rPr>
          <w:rFonts w:ascii="Times New Roman" w:hAnsi="Times New Roman" w:cs="Times New Roman"/>
          <w:color w:val="000000"/>
          <w:sz w:val="28"/>
          <w:szCs w:val="28"/>
        </w:rPr>
      </w:pPr>
      <w:r w:rsidRPr="0022613F">
        <w:rPr>
          <w:rFonts w:ascii="Times New Roman" w:hAnsi="Times New Roman" w:cs="Times New Roman"/>
          <w:bCs/>
          <w:sz w:val="28"/>
          <w:szCs w:val="28"/>
        </w:rPr>
        <w:t>2.</w:t>
      </w:r>
      <w:r w:rsidRPr="0022613F">
        <w:rPr>
          <w:rFonts w:ascii="Times New Roman" w:hAnsi="Times New Roman" w:cs="Times New Roman"/>
          <w:color w:val="000000"/>
          <w:sz w:val="28"/>
          <w:szCs w:val="28"/>
        </w:rPr>
        <w:t xml:space="preserve"> Контроль за исполнением настоящего постановления возложить на  заместителя главы Администрации </w:t>
      </w:r>
      <w:proofErr w:type="spellStart"/>
      <w:r w:rsidRPr="0022613F">
        <w:rPr>
          <w:rFonts w:ascii="Times New Roman" w:hAnsi="Times New Roman" w:cs="Times New Roman"/>
          <w:color w:val="000000"/>
          <w:sz w:val="28"/>
          <w:szCs w:val="28"/>
        </w:rPr>
        <w:t>Плотавского</w:t>
      </w:r>
      <w:proofErr w:type="spellEnd"/>
      <w:r w:rsidRPr="0022613F">
        <w:rPr>
          <w:rFonts w:ascii="Times New Roman" w:hAnsi="Times New Roman" w:cs="Times New Roman"/>
          <w:color w:val="000000"/>
          <w:sz w:val="28"/>
          <w:szCs w:val="28"/>
        </w:rPr>
        <w:t xml:space="preserve"> сельсовета  Октябрьского района Курской области  </w:t>
      </w:r>
      <w:proofErr w:type="gramStart"/>
      <w:r w:rsidRPr="0022613F">
        <w:rPr>
          <w:rFonts w:ascii="Times New Roman" w:hAnsi="Times New Roman" w:cs="Times New Roman"/>
          <w:color w:val="000000"/>
          <w:sz w:val="28"/>
          <w:szCs w:val="28"/>
        </w:rPr>
        <w:t>Мишину</w:t>
      </w:r>
      <w:proofErr w:type="gramEnd"/>
      <w:r w:rsidRPr="0022613F">
        <w:rPr>
          <w:rFonts w:ascii="Times New Roman" w:hAnsi="Times New Roman" w:cs="Times New Roman"/>
          <w:color w:val="000000"/>
          <w:sz w:val="28"/>
          <w:szCs w:val="28"/>
        </w:rPr>
        <w:t xml:space="preserve"> Л.А.</w:t>
      </w:r>
    </w:p>
    <w:p w:rsidR="003F0CCD" w:rsidRPr="0022613F" w:rsidRDefault="003F0CCD" w:rsidP="0052522C">
      <w:pPr>
        <w:widowControl w:val="0"/>
        <w:spacing w:after="0" w:line="240" w:lineRule="auto"/>
        <w:ind w:firstLine="567"/>
        <w:jc w:val="both"/>
        <w:rPr>
          <w:rFonts w:ascii="Times New Roman" w:hAnsi="Times New Roman" w:cs="Times New Roman"/>
          <w:color w:val="000000"/>
          <w:sz w:val="28"/>
          <w:szCs w:val="28"/>
        </w:rPr>
      </w:pPr>
    </w:p>
    <w:p w:rsidR="0022613F" w:rsidRPr="0022613F" w:rsidRDefault="0022613F" w:rsidP="0022613F">
      <w:pPr>
        <w:spacing w:after="0" w:line="240" w:lineRule="auto"/>
        <w:ind w:firstLine="567"/>
        <w:jc w:val="both"/>
        <w:rPr>
          <w:rFonts w:ascii="Times New Roman" w:hAnsi="Times New Roman" w:cs="Times New Roman"/>
          <w:sz w:val="28"/>
          <w:szCs w:val="28"/>
        </w:rPr>
      </w:pPr>
      <w:r w:rsidRPr="0022613F">
        <w:rPr>
          <w:rFonts w:ascii="Times New Roman" w:hAnsi="Times New Roman" w:cs="Times New Roman"/>
          <w:sz w:val="28"/>
          <w:szCs w:val="28"/>
        </w:rPr>
        <w:lastRenderedPageBreak/>
        <w:t xml:space="preserve">3. Настоящее постановление вступает в силу со дня его подписания и подлежит размещению на  официальном сайте Администрации </w:t>
      </w:r>
      <w:proofErr w:type="spellStart"/>
      <w:r w:rsidRPr="0022613F">
        <w:rPr>
          <w:rFonts w:ascii="Times New Roman" w:hAnsi="Times New Roman" w:cs="Times New Roman"/>
          <w:sz w:val="28"/>
          <w:szCs w:val="28"/>
        </w:rPr>
        <w:t>Плотавского</w:t>
      </w:r>
      <w:proofErr w:type="spellEnd"/>
      <w:r w:rsidRPr="0022613F">
        <w:rPr>
          <w:rFonts w:ascii="Times New Roman" w:hAnsi="Times New Roman" w:cs="Times New Roman"/>
          <w:sz w:val="28"/>
          <w:szCs w:val="28"/>
        </w:rPr>
        <w:t xml:space="preserve"> сельсовета Октябрьского  района Курской области.  </w:t>
      </w:r>
    </w:p>
    <w:p w:rsidR="0022613F" w:rsidRDefault="0022613F" w:rsidP="0022613F">
      <w:pPr>
        <w:tabs>
          <w:tab w:val="left" w:pos="540"/>
          <w:tab w:val="left" w:pos="1620"/>
          <w:tab w:val="left" w:pos="2160"/>
        </w:tabs>
        <w:spacing w:after="0" w:line="240" w:lineRule="auto"/>
        <w:jc w:val="both"/>
        <w:rPr>
          <w:rFonts w:ascii="Arial" w:hAnsi="Arial" w:cs="Arial"/>
          <w:sz w:val="24"/>
          <w:szCs w:val="24"/>
        </w:rPr>
      </w:pPr>
    </w:p>
    <w:p w:rsidR="0022613F" w:rsidRDefault="0022613F" w:rsidP="0022613F">
      <w:pPr>
        <w:spacing w:after="0" w:line="240" w:lineRule="auto"/>
        <w:rPr>
          <w:rFonts w:ascii="Times New Roman" w:hAnsi="Times New Roman" w:cs="Times New Roman"/>
        </w:rPr>
      </w:pPr>
    </w:p>
    <w:p w:rsidR="0022613F" w:rsidRDefault="0022613F" w:rsidP="0022613F">
      <w:pPr>
        <w:spacing w:after="0" w:line="240" w:lineRule="auto"/>
        <w:rPr>
          <w:rFonts w:ascii="Arial" w:hAnsi="Arial" w:cs="Arial"/>
        </w:rPr>
      </w:pPr>
    </w:p>
    <w:p w:rsidR="008D7AA7" w:rsidRPr="0022613F" w:rsidRDefault="008D7AA7" w:rsidP="008D7AA7">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8D7AA7" w:rsidRPr="0022613F" w:rsidRDefault="008D7AA7" w:rsidP="008D7AA7">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8D7AA7" w:rsidRPr="0022613F" w:rsidRDefault="008D7AA7" w:rsidP="008D7AA7">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8D7AA7" w:rsidRPr="0022613F" w:rsidRDefault="008D7AA7" w:rsidP="008D7AA7">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xml:space="preserve">Глава </w:t>
      </w:r>
      <w:proofErr w:type="spellStart"/>
      <w:r w:rsidRPr="0022613F">
        <w:rPr>
          <w:rFonts w:ascii="Times New Roman" w:eastAsia="Times New Roman" w:hAnsi="Times New Roman" w:cs="Times New Roman"/>
          <w:sz w:val="28"/>
          <w:szCs w:val="28"/>
        </w:rPr>
        <w:t>Плотавского</w:t>
      </w:r>
      <w:proofErr w:type="spellEnd"/>
      <w:r w:rsidRPr="0022613F">
        <w:rPr>
          <w:rFonts w:ascii="Times New Roman" w:eastAsia="Times New Roman" w:hAnsi="Times New Roman" w:cs="Times New Roman"/>
          <w:sz w:val="28"/>
          <w:szCs w:val="28"/>
        </w:rPr>
        <w:t xml:space="preserve"> сельсовета</w:t>
      </w:r>
    </w:p>
    <w:p w:rsidR="008D7AA7" w:rsidRDefault="008D7AA7" w:rsidP="008D7AA7">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xml:space="preserve">Октябрьского района                                                                      Л.В. </w:t>
      </w:r>
      <w:proofErr w:type="spellStart"/>
      <w:r w:rsidRPr="0022613F">
        <w:rPr>
          <w:rFonts w:ascii="Times New Roman" w:eastAsia="Times New Roman" w:hAnsi="Times New Roman" w:cs="Times New Roman"/>
          <w:sz w:val="28"/>
          <w:szCs w:val="28"/>
        </w:rPr>
        <w:t>Ельникова</w:t>
      </w:r>
      <w:proofErr w:type="spellEnd"/>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Default="003F0CCD" w:rsidP="008D7AA7">
      <w:pPr>
        <w:spacing w:after="0" w:line="240" w:lineRule="auto"/>
        <w:jc w:val="both"/>
        <w:rPr>
          <w:rFonts w:ascii="Times New Roman" w:eastAsia="Times New Roman" w:hAnsi="Times New Roman" w:cs="Times New Roman"/>
          <w:sz w:val="28"/>
          <w:szCs w:val="28"/>
        </w:rPr>
      </w:pPr>
    </w:p>
    <w:p w:rsidR="003F0CCD" w:rsidRPr="0052522C" w:rsidRDefault="003F0CCD" w:rsidP="008D7AA7">
      <w:pPr>
        <w:spacing w:after="0" w:line="240" w:lineRule="auto"/>
        <w:jc w:val="both"/>
        <w:rPr>
          <w:rFonts w:ascii="Times New Roman" w:eastAsia="Times New Roman" w:hAnsi="Times New Roman" w:cs="Times New Roman"/>
          <w:sz w:val="28"/>
          <w:szCs w:val="28"/>
        </w:rPr>
      </w:pP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lastRenderedPageBreak/>
        <w:t>Утвержден</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 постановлением Администрации</w:t>
      </w:r>
    </w:p>
    <w:p w:rsidR="008D7AA7" w:rsidRDefault="008D7AA7" w:rsidP="008D7AA7">
      <w:pPr>
        <w:spacing w:after="0" w:line="240" w:lineRule="auto"/>
        <w:jc w:val="right"/>
        <w:rPr>
          <w:rFonts w:ascii="Arial" w:eastAsia="Times New Roman" w:hAnsi="Arial" w:cs="Arial"/>
          <w:sz w:val="24"/>
          <w:szCs w:val="24"/>
        </w:rPr>
      </w:pP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Октябрьского района  </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от 09.02.2023  №4</w:t>
      </w:r>
    </w:p>
    <w:p w:rsidR="003F0CCD" w:rsidRDefault="003F0CCD" w:rsidP="008D7AA7">
      <w:pPr>
        <w:spacing w:after="0" w:line="240" w:lineRule="auto"/>
        <w:jc w:val="right"/>
        <w:rPr>
          <w:rFonts w:ascii="Arial" w:eastAsia="Times New Roman" w:hAnsi="Arial" w:cs="Arial"/>
        </w:rPr>
      </w:pPr>
      <w:proofErr w:type="gramStart"/>
      <w:r>
        <w:rPr>
          <w:rFonts w:ascii="Arial" w:eastAsia="Times New Roman" w:hAnsi="Arial" w:cs="Arial"/>
        </w:rPr>
        <w:t xml:space="preserve">(в редакции постановления </w:t>
      </w:r>
      <w:proofErr w:type="gramEnd"/>
    </w:p>
    <w:p w:rsidR="003F0CCD" w:rsidRPr="003F0CCD" w:rsidRDefault="003F0CCD" w:rsidP="008D7AA7">
      <w:pPr>
        <w:spacing w:after="0" w:line="240" w:lineRule="auto"/>
        <w:jc w:val="right"/>
        <w:rPr>
          <w:rFonts w:ascii="Arial" w:eastAsia="Times New Roman" w:hAnsi="Arial" w:cs="Arial"/>
        </w:rPr>
      </w:pPr>
      <w:r>
        <w:rPr>
          <w:rFonts w:ascii="Arial" w:eastAsia="Times New Roman" w:hAnsi="Arial" w:cs="Arial"/>
        </w:rPr>
        <w:t>от 29.03.2024 №7)</w:t>
      </w:r>
    </w:p>
    <w:p w:rsidR="008D7AA7" w:rsidRDefault="008D7AA7" w:rsidP="008D7AA7">
      <w:pPr>
        <w:spacing w:after="0" w:line="240" w:lineRule="auto"/>
        <w:jc w:val="right"/>
        <w:rPr>
          <w:rFonts w:ascii="Arial" w:eastAsia="Times New Roman" w:hAnsi="Arial" w:cs="Arial"/>
          <w:sz w:val="24"/>
          <w:szCs w:val="24"/>
        </w:rPr>
      </w:pP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b/>
          <w:bCs/>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АДМИНИСТРАТИВНЫЙ РЕГЛАМЕНТ</w:t>
      </w: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предоставления Администрацией </w:t>
      </w:r>
      <w:proofErr w:type="spellStart"/>
      <w:r>
        <w:rPr>
          <w:rFonts w:ascii="Arial" w:eastAsia="Times New Roman" w:hAnsi="Arial" w:cs="Arial"/>
          <w:b/>
          <w:bCs/>
          <w:sz w:val="24"/>
          <w:szCs w:val="24"/>
        </w:rPr>
        <w:t>Плотавского</w:t>
      </w:r>
      <w:proofErr w:type="spellEnd"/>
      <w:r>
        <w:rPr>
          <w:rFonts w:ascii="Arial" w:eastAsia="Times New Roman" w:hAnsi="Arial" w:cs="Arial"/>
          <w:b/>
          <w:bCs/>
          <w:sz w:val="24"/>
          <w:szCs w:val="24"/>
        </w:rPr>
        <w:t xml:space="preserve"> сельсовета Октябрьского района Курской области муниципальной услуги «Принятие  решения об установлении или прекращении публичных сервитутов»</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I. Общие положения</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1.1.         Предмет регулирования административного регламента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 xml:space="preserve">Административный регламент предоставления  Администрацией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 муниципальной услуги «Принятие  решения об установлении или прекращении публичных сервитутов»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w:t>
      </w:r>
      <w:r>
        <w:rPr>
          <w:rFonts w:ascii="Arial" w:eastAsia="Times New Roman" w:hAnsi="Arial" w:cs="Arial"/>
          <w:i/>
          <w:iCs/>
          <w:sz w:val="24"/>
          <w:szCs w:val="24"/>
        </w:rPr>
        <w:t xml:space="preserve"> </w:t>
      </w:r>
      <w:r>
        <w:rPr>
          <w:rFonts w:ascii="Arial" w:eastAsia="Times New Roman" w:hAnsi="Arial" w:cs="Arial"/>
          <w:sz w:val="24"/>
          <w:szCs w:val="24"/>
        </w:rPr>
        <w:t>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1.2.         Круг заявителей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   С ходатайством об установлении публичного сервитута вправе обратиться организация (далее - Заявитель):</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roofErr w:type="gramEnd"/>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xml:space="preserve">2) являющаяся организацией связи, - для размещения линий или сооружений связи, указанных в </w:t>
      </w:r>
      <w:hyperlink r:id="rId5" w:history="1">
        <w:r>
          <w:rPr>
            <w:rStyle w:val="a3"/>
            <w:rFonts w:ascii="Arial" w:eastAsia="Times New Roman" w:hAnsi="Arial" w:cs="Arial"/>
            <w:sz w:val="24"/>
            <w:szCs w:val="24"/>
          </w:rPr>
          <w:t>подпункте 1 статьи 39.37</w:t>
        </w:r>
      </w:hyperlink>
      <w:r>
        <w:rPr>
          <w:rFonts w:ascii="Arial" w:eastAsia="Times New Roman" w:hAnsi="Arial" w:cs="Arial"/>
          <w:sz w:val="24"/>
          <w:szCs w:val="24"/>
        </w:rPr>
        <w:t xml:space="preserve"> Федерального Закона Российской Федерации от 25.10.2001 №136 «Земельный кодекс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 </w:t>
      </w:r>
      <w:proofErr w:type="gramStart"/>
      <w:r>
        <w:rPr>
          <w:rFonts w:ascii="Arial" w:eastAsia="Times New Roman" w:hAnsi="Arial" w:cs="Arial"/>
          <w:sz w:val="24"/>
          <w:szCs w:val="24"/>
        </w:rPr>
        <w:t>являющаяся</w:t>
      </w:r>
      <w:proofErr w:type="gramEnd"/>
      <w:r>
        <w:rPr>
          <w:rFonts w:ascii="Arial" w:eastAsia="Times New Roman" w:hAnsi="Arial" w:cs="Arial"/>
          <w:sz w:val="24"/>
          <w:szCs w:val="24"/>
        </w:rPr>
        <w:t xml:space="preserve">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Федерального Закона Российской Федерации от 25.10.2001 №136 «Земельный кодекс Российской Федерации»;</w:t>
      </w:r>
    </w:p>
    <w:p w:rsidR="003F0CCD" w:rsidRPr="003F0CCD" w:rsidRDefault="003F0CCD" w:rsidP="008D7AA7">
      <w:pPr>
        <w:spacing w:after="0" w:line="240" w:lineRule="auto"/>
        <w:ind w:firstLine="567"/>
        <w:jc w:val="both"/>
        <w:rPr>
          <w:rFonts w:ascii="Arial" w:eastAsia="Times New Roman" w:hAnsi="Arial" w:cs="Arial"/>
          <w:i/>
          <w:sz w:val="24"/>
          <w:szCs w:val="24"/>
        </w:rPr>
      </w:pPr>
      <w:r w:rsidRPr="003F0CCD">
        <w:rPr>
          <w:rFonts w:ascii="Arial" w:hAnsi="Arial" w:cs="Arial"/>
          <w:i/>
          <w:sz w:val="24"/>
          <w:szCs w:val="24"/>
        </w:rPr>
        <w:t xml:space="preserve">4) </w:t>
      </w:r>
      <w:proofErr w:type="gramStart"/>
      <w:r w:rsidRPr="003F0CCD">
        <w:rPr>
          <w:rFonts w:ascii="Arial" w:hAnsi="Arial" w:cs="Arial"/>
          <w:i/>
          <w:sz w:val="24"/>
          <w:szCs w:val="24"/>
        </w:rPr>
        <w:t>являющаяся</w:t>
      </w:r>
      <w:proofErr w:type="gramEnd"/>
      <w:r w:rsidRPr="003F0CCD">
        <w:rPr>
          <w:rFonts w:ascii="Arial" w:hAnsi="Arial" w:cs="Arial"/>
          <w:i/>
          <w:sz w:val="24"/>
          <w:szCs w:val="24"/>
        </w:rPr>
        <w:t xml:space="preserve"> единым оператором  газификации, региональным оператором газификации;</w:t>
      </w:r>
    </w:p>
    <w:p w:rsidR="008D7AA7" w:rsidRDefault="003F0CCD"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5</w:t>
      </w:r>
      <w:r w:rsidR="008D7AA7">
        <w:rPr>
          <w:rFonts w:ascii="Arial" w:eastAsia="Times New Roman" w:hAnsi="Arial" w:cs="Arial"/>
          <w:sz w:val="24"/>
          <w:szCs w:val="24"/>
        </w:rPr>
        <w:t xml:space="preserve">) предусмотренная пунктом 1 статьи 56.4 Федерального Закона Российской Федерации от 25.10.2001 №136 «Земельный кодекс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w:t>
      </w:r>
      <w:r w:rsidR="008D7AA7">
        <w:rPr>
          <w:rFonts w:ascii="Arial" w:eastAsia="Times New Roman" w:hAnsi="Arial" w:cs="Arial"/>
          <w:sz w:val="24"/>
          <w:szCs w:val="24"/>
        </w:rPr>
        <w:lastRenderedPageBreak/>
        <w:t>инженерного сооружения, которое переносится в связи с изъятием такого земельного участка для государственных или муниципальных нужд;</w:t>
      </w:r>
      <w:proofErr w:type="gramEnd"/>
    </w:p>
    <w:p w:rsidR="008D7AA7" w:rsidRDefault="003F0CCD"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t>6</w:t>
      </w:r>
      <w:r w:rsidR="008D7AA7">
        <w:rPr>
          <w:rFonts w:ascii="Arial" w:eastAsia="Times New Roman" w:hAnsi="Arial" w:cs="Arial"/>
          <w:sz w:val="24"/>
          <w:szCs w:val="24"/>
        </w:rPr>
        <w:t>)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8D7AA7">
        <w:rPr>
          <w:rFonts w:ascii="Arial" w:eastAsia="Times New Roman" w:hAnsi="Arial" w:cs="Arial"/>
          <w:b/>
          <w:bCs/>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1.3. Требования к порядку информирования о предоставлении муниципальной услуги</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Информирование заявителей организуется следующим образом: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индивидуальное информирование (устное, письменное);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публичное информирование (средства массовой информации, сеть «Интернет»).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Время индивидуального устного информирования (в том числе по телефону) заявителя не может превышать 10 минут.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ответах на телефонные звонки и устные обращения специалисты соблюдают  правила служебной этики.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Письменное, индивидуальное информирование осуществляется в письменной форме за подписью главы района или его заместителя курирующего данные вопросы.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Arial" w:eastAsia="Times New Roman" w:hAnsi="Arial" w:cs="Arial"/>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3"/>
            <w:rFonts w:ascii="Arial" w:eastAsia="Times New Roman" w:hAnsi="Arial" w:cs="Arial"/>
            <w:sz w:val="24"/>
            <w:szCs w:val="24"/>
          </w:rPr>
          <w:t>части 2 статьи 6</w:t>
        </w:r>
      </w:hyperlink>
      <w:r>
        <w:rPr>
          <w:rFonts w:ascii="Arial" w:eastAsia="Times New Roman" w:hAnsi="Arial" w:cs="Arial"/>
          <w:sz w:val="24"/>
          <w:szCs w:val="24"/>
        </w:rPr>
        <w:t xml:space="preserve"> Федерального закона «О порядке рассмотрения обращений граждан Российской</w:t>
      </w:r>
      <w:proofErr w:type="gramEnd"/>
      <w:r>
        <w:rPr>
          <w:rFonts w:ascii="Arial" w:eastAsia="Times New Roman" w:hAnsi="Arial" w:cs="Arial"/>
          <w:sz w:val="24"/>
          <w:szCs w:val="24"/>
        </w:rPr>
        <w:t xml:space="preserve"> Федерации» на официальном сайте       Администрации в информационно-телекоммуникационной сети «Интернет».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 xml:space="preserve">На Едином портале можно получить информацию </w:t>
      </w:r>
      <w:proofErr w:type="gramStart"/>
      <w:r>
        <w:rPr>
          <w:rFonts w:ascii="Arial" w:eastAsia="Times New Roman" w:hAnsi="Arial" w:cs="Arial"/>
          <w:b/>
          <w:bCs/>
          <w:sz w:val="24"/>
          <w:szCs w:val="24"/>
        </w:rPr>
        <w:t>о</w:t>
      </w:r>
      <w:proofErr w:type="gramEnd"/>
      <w:r>
        <w:rPr>
          <w:rFonts w:ascii="Arial" w:eastAsia="Times New Roman" w:hAnsi="Arial" w:cs="Arial"/>
          <w:b/>
          <w:bCs/>
          <w:sz w:val="24"/>
          <w:szCs w:val="24"/>
        </w:rPr>
        <w:t xml:space="preserve"> (об):</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круге</w:t>
      </w:r>
      <w:proofErr w:type="gramEnd"/>
      <w:r>
        <w:rPr>
          <w:rFonts w:ascii="Arial" w:eastAsia="Times New Roman" w:hAnsi="Arial" w:cs="Arial"/>
          <w:sz w:val="24"/>
          <w:szCs w:val="24"/>
        </w:rPr>
        <w:t xml:space="preserve"> заявителей;</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сроке</w:t>
      </w:r>
      <w:proofErr w:type="gramEnd"/>
      <w:r>
        <w:rPr>
          <w:rFonts w:ascii="Arial" w:eastAsia="Times New Roman" w:hAnsi="Arial" w:cs="Arial"/>
          <w:sz w:val="24"/>
          <w:szCs w:val="24"/>
        </w:rPr>
        <w:t xml:space="preserve"> предоставления муниципальной услуги;</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результате</w:t>
      </w:r>
      <w:proofErr w:type="gramEnd"/>
      <w:r>
        <w:rPr>
          <w:rFonts w:ascii="Arial" w:eastAsia="Times New Roman" w:hAnsi="Arial" w:cs="Arial"/>
          <w:sz w:val="24"/>
          <w:szCs w:val="24"/>
        </w:rPr>
        <w:t xml:space="preserve"> предоставления муниципальной услуги, порядок выдачи результата муниципальной услуги;</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xml:space="preserve">- исчерпывающем  </w:t>
      </w:r>
      <w:proofErr w:type="gramStart"/>
      <w:r>
        <w:rPr>
          <w:rFonts w:ascii="Arial" w:eastAsia="Times New Roman" w:hAnsi="Arial" w:cs="Arial"/>
          <w:sz w:val="24"/>
          <w:szCs w:val="24"/>
        </w:rPr>
        <w:t>перечне</w:t>
      </w:r>
      <w:proofErr w:type="gramEnd"/>
      <w:r>
        <w:rPr>
          <w:rFonts w:ascii="Arial" w:eastAsia="Times New Roman" w:hAnsi="Arial" w:cs="Arial"/>
          <w:sz w:val="24"/>
          <w:szCs w:val="24"/>
        </w:rPr>
        <w:t>  оснований для приостановления предоставления муниципальной услуги или отказа в предоставлении муниципальной услуги;</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D7AA7" w:rsidRDefault="008D7AA7" w:rsidP="008D7AA7">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формы заявлений (уведомлений, сообщений), используемые при предоставлении муниципальной услуги.</w:t>
      </w:r>
    </w:p>
    <w:p w:rsidR="008D7AA7" w:rsidRDefault="008D7AA7" w:rsidP="008D7AA7">
      <w:pPr>
        <w:spacing w:after="0" w:line="240" w:lineRule="auto"/>
        <w:ind w:firstLine="426"/>
        <w:jc w:val="both"/>
        <w:rPr>
          <w:rFonts w:ascii="Arial" w:eastAsia="Times New Roman" w:hAnsi="Arial" w:cs="Arial"/>
          <w:b/>
          <w:bCs/>
          <w:sz w:val="24"/>
          <w:szCs w:val="24"/>
        </w:rPr>
      </w:pPr>
      <w:r>
        <w:rPr>
          <w:rFonts w:ascii="Arial" w:eastAsia="Times New Roman" w:hAnsi="Arial" w:cs="Arial"/>
          <w:sz w:val="24"/>
          <w:szCs w:val="24"/>
        </w:rPr>
        <w:lastRenderedPageBreak/>
        <w:t>Информация о муниципальной услуге предоставляется бесплатно.</w:t>
      </w:r>
      <w:r>
        <w:rPr>
          <w:rFonts w:ascii="Arial" w:eastAsia="Times New Roman" w:hAnsi="Arial" w:cs="Arial"/>
          <w:b/>
          <w:bCs/>
          <w:sz w:val="24"/>
          <w:szCs w:val="24"/>
        </w:rPr>
        <w:t> </w:t>
      </w:r>
    </w:p>
    <w:p w:rsidR="008D7AA7" w:rsidRDefault="008D7AA7" w:rsidP="008D7AA7">
      <w:pPr>
        <w:spacing w:after="0" w:line="240" w:lineRule="auto"/>
        <w:ind w:firstLine="426"/>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краткое описание порядка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порядок обжалования решения, действий или бездействия должностных лиц, предоставляющих муниципальную услугу;</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основания для отказа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основания для приостановления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порядок информирования о ходе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порядок получения консультаций;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образцы оформления документов, необходимых для предоставления муниципальной услуги, и требования к ним.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Справочная информация (местонахождение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Pr>
          <w:rFonts w:ascii="Arial" w:eastAsia="Times New Roman" w:hAnsi="Arial" w:cs="Arial"/>
          <w:sz w:val="24"/>
          <w:szCs w:val="24"/>
        </w:rPr>
        <w:t>телефона-автоинформатора</w:t>
      </w:r>
      <w:proofErr w:type="spellEnd"/>
      <w:r>
        <w:rPr>
          <w:rFonts w:ascii="Arial" w:eastAsia="Times New Roman" w:hAnsi="Arial" w:cs="Arial"/>
          <w:sz w:val="24"/>
          <w:szCs w:val="24"/>
        </w:rPr>
        <w:t>, а также многофункциональных центров предоставления государственных и муниципальных услуг</w:t>
      </w:r>
      <w:r>
        <w:rPr>
          <w:rFonts w:ascii="Arial" w:eastAsia="Times New Roman" w:hAnsi="Arial" w:cs="Arial"/>
          <w:b/>
          <w:bCs/>
          <w:sz w:val="24"/>
          <w:szCs w:val="24"/>
        </w:rPr>
        <w:t>;</w:t>
      </w:r>
      <w:r>
        <w:rPr>
          <w:rFonts w:ascii="Arial" w:eastAsia="Times New Roman" w:hAnsi="Arial" w:cs="Arial"/>
          <w:sz w:val="24"/>
          <w:szCs w:val="24"/>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rFonts w:ascii="Arial" w:eastAsia="Times New Roman" w:hAnsi="Arial" w:cs="Arial"/>
          <w:sz w:val="24"/>
          <w:szCs w:val="24"/>
        </w:rPr>
        <w:t>размещена</w:t>
      </w:r>
      <w:proofErr w:type="gramEnd"/>
      <w:r>
        <w:rPr>
          <w:rFonts w:ascii="Arial" w:eastAsia="Times New Roman" w:hAnsi="Arial" w:cs="Arial"/>
          <w:sz w:val="24"/>
          <w:szCs w:val="24"/>
        </w:rPr>
        <w:t xml:space="preserve"> на  официальном сайте Администрации </w:t>
      </w:r>
      <w:r>
        <w:rPr>
          <w:rFonts w:ascii="Arial" w:eastAsia="Times New Roman" w:hAnsi="Arial" w:cs="Arial"/>
          <w:sz w:val="24"/>
          <w:szCs w:val="24"/>
          <w:u w:val="single"/>
        </w:rPr>
        <w:t>http://</w:t>
      </w:r>
      <w:proofErr w:type="spellStart"/>
      <w:r>
        <w:rPr>
          <w:rFonts w:ascii="Arial" w:eastAsia="Times New Roman" w:hAnsi="Arial" w:cs="Arial"/>
          <w:sz w:val="24"/>
          <w:szCs w:val="24"/>
          <w:u w:val="single"/>
          <w:lang w:val="en-US"/>
        </w:rPr>
        <w:t>plotavss</w:t>
      </w:r>
      <w:proofErr w:type="spellEnd"/>
      <w:r>
        <w:rPr>
          <w:rFonts w:ascii="Arial" w:eastAsia="Times New Roman" w:hAnsi="Arial" w:cs="Arial"/>
          <w:sz w:val="24"/>
          <w:szCs w:val="24"/>
          <w:u w:val="single"/>
        </w:rPr>
        <w:t>.</w:t>
      </w:r>
      <w:proofErr w:type="spellStart"/>
      <w:r>
        <w:rPr>
          <w:rFonts w:ascii="Arial" w:eastAsia="Times New Roman" w:hAnsi="Arial" w:cs="Arial"/>
          <w:sz w:val="24"/>
          <w:szCs w:val="24"/>
          <w:u w:val="single"/>
        </w:rPr>
        <w:t>ru</w:t>
      </w:r>
      <w:proofErr w:type="spellEnd"/>
      <w:r>
        <w:rPr>
          <w:rFonts w:ascii="Arial" w:eastAsia="Times New Roman" w:hAnsi="Arial" w:cs="Arial"/>
          <w:sz w:val="24"/>
          <w:szCs w:val="24"/>
        </w:rPr>
        <w:t xml:space="preserve"> и  на Едином портале </w:t>
      </w:r>
      <w:hyperlink r:id="rId7" w:history="1">
        <w:r>
          <w:rPr>
            <w:rStyle w:val="a3"/>
            <w:rFonts w:ascii="Arial" w:eastAsia="Times New Roman" w:hAnsi="Arial" w:cs="Arial"/>
            <w:sz w:val="24"/>
            <w:szCs w:val="24"/>
          </w:rPr>
          <w:t>https://www.gosuslugi.ru.</w:t>
        </w:r>
      </w:hyperlink>
      <w:r>
        <w:rPr>
          <w:rFonts w:ascii="Arial" w:eastAsia="Times New Roman" w:hAnsi="Arial" w:cs="Arial"/>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II. Стандарт предоставления муниципальной услуги</w:t>
      </w: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2.1. Наименование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Принятие  решения об установлении или прекращении публичных сервитутов (далее  - муниципальная услуга).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2.2. Наименование органа местного самоуправления, предоставляющего услугу</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    2.2.1. Муниципальная услуга предоставляется Администрацией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 (далее – Администрация).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     2.2.2. В предоставлении муниципальной услуги принимают участие: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Управление Федеральной службы государственной регистрации, кадастра и картографии по Курской области;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Управление Федеральной налоговой службы по Курской области. </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2.2.3. </w:t>
      </w:r>
      <w:proofErr w:type="gramStart"/>
      <w:r>
        <w:rPr>
          <w:rFonts w:ascii="Arial" w:eastAsia="Times New Roman" w:hAnsi="Arial" w:cs="Arial"/>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необходимыми</w:t>
      </w:r>
      <w:proofErr w:type="gramEnd"/>
      <w:r>
        <w:rPr>
          <w:rFonts w:ascii="Arial" w:eastAsia="Times New Roman" w:hAnsi="Arial" w:cs="Arial"/>
          <w:sz w:val="24"/>
          <w:szCs w:val="24"/>
        </w:rPr>
        <w:t xml:space="preserve">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2.3. Описание результата предоставления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Результатом предоставления муниципальной услуги является:</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 постановление об установлении в отношении земельного участка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 постановление о прекращении действия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 письменный отказ в предоставлении муниципальной услуги.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2.4. Срок предоставления муниципальной услуги</w:t>
      </w:r>
      <w:r>
        <w:rPr>
          <w:rFonts w:ascii="Arial" w:eastAsia="Times New Roman" w:hAnsi="Arial" w:cs="Arial"/>
          <w:sz w:val="24"/>
          <w:szCs w:val="24"/>
        </w:rPr>
        <w:t>,</w:t>
      </w:r>
      <w:r>
        <w:rPr>
          <w:rFonts w:ascii="Arial" w:eastAsia="Times New Roman" w:hAnsi="Arial" w:cs="Arial"/>
          <w:b/>
          <w:bCs/>
          <w:sz w:val="24"/>
          <w:szCs w:val="24"/>
        </w:rPr>
        <w:t xml:space="preserve"> </w:t>
      </w:r>
      <w:r>
        <w:rPr>
          <w:rFonts w:ascii="Arial" w:eastAsia="Times New Roman" w:hAnsi="Arial" w:cs="Arial"/>
          <w:sz w:val="24"/>
          <w:szCs w:val="24"/>
        </w:rPr>
        <w:t> </w:t>
      </w:r>
      <w:r>
        <w:rPr>
          <w:rFonts w:ascii="Arial" w:eastAsia="Times New Roman" w:hAnsi="Arial" w:cs="Arial"/>
          <w:b/>
          <w:bCs/>
          <w:sz w:val="24"/>
          <w:szCs w:val="24"/>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2.4.1. </w:t>
      </w:r>
      <w:proofErr w:type="gramStart"/>
      <w:r>
        <w:rPr>
          <w:rFonts w:ascii="Arial" w:eastAsia="Times New Roman" w:hAnsi="Arial" w:cs="Arial"/>
          <w:sz w:val="24"/>
          <w:szCs w:val="24"/>
        </w:rPr>
        <w:t>Максимальный срок предоставления муниципальной услуги составляет 65 рабочих дней с даты регистрации заявления, без учета срока затраченного на проведения общественных слушаний, проведение кадастровых работ по установлению границ части земельного участка, в отношении которой проектом решения об установлении публичного сервитута предполагается установление публичного сервитута, обеспечение государственного кадастрового учета данной части земельного участка.</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2.4.2. Срок принятия решения о возврате и направлении (выдачи) заявителю решения в виде уведомления о возврате заявления составляет 10 рабочих дней со дня поступления заявления о предоставлении земельного участка.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2.4.3. Срок выдачи результата  составляет 1 (один) рабочий день.</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2.4.4. Срок проведения кадастровых работ по установлению границ части земельного участка, в отношении которой проектом решения об установлении публичного сервитута предполагается установление публичного сервитута – 30 дней.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2.4.5. Срок осуществления государственного кадастрового учета установлены ст. 16 Федерального закона от 13.07.2015 N 218-ФЗ «О государственной регистрации недвижимости».</w:t>
      </w:r>
    </w:p>
    <w:p w:rsidR="008D7AA7" w:rsidRDefault="008D7AA7"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t>2.4.6. Срок проведения общественных слушаний – 60 дней.</w:t>
      </w:r>
      <w:r>
        <w:rPr>
          <w:rFonts w:ascii="Arial" w:eastAsia="Times New Roman" w:hAnsi="Arial" w:cs="Arial"/>
          <w:b/>
          <w:bCs/>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2.5. Нормативные правовые акты, регулирующие предоставление</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муниципальной  услуги</w:t>
      </w:r>
    </w:p>
    <w:p w:rsidR="008D7AA7" w:rsidRDefault="008D7AA7"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Pr>
          <w:rFonts w:ascii="Arial" w:eastAsia="Times New Roman" w:hAnsi="Arial" w:cs="Arial"/>
          <w:sz w:val="24"/>
          <w:szCs w:val="24"/>
          <w:u w:val="single"/>
        </w:rPr>
        <w:t>http://</w:t>
      </w:r>
      <w:proofErr w:type="spellStart"/>
      <w:r>
        <w:rPr>
          <w:rFonts w:ascii="Arial" w:eastAsia="Times New Roman" w:hAnsi="Arial" w:cs="Arial"/>
          <w:sz w:val="24"/>
          <w:szCs w:val="24"/>
          <w:u w:val="single"/>
          <w:lang w:val="en-US"/>
        </w:rPr>
        <w:t>plotavss</w:t>
      </w:r>
      <w:proofErr w:type="spellEnd"/>
      <w:r>
        <w:rPr>
          <w:rFonts w:ascii="Arial" w:eastAsia="Times New Roman" w:hAnsi="Arial" w:cs="Arial"/>
          <w:sz w:val="24"/>
          <w:szCs w:val="24"/>
          <w:u w:val="single"/>
        </w:rPr>
        <w:t>.</w:t>
      </w:r>
      <w:proofErr w:type="spellStart"/>
      <w:r>
        <w:rPr>
          <w:rFonts w:ascii="Arial" w:eastAsia="Times New Roman" w:hAnsi="Arial" w:cs="Arial"/>
          <w:sz w:val="24"/>
          <w:szCs w:val="24"/>
          <w:u w:val="single"/>
        </w:rPr>
        <w:t>ru</w:t>
      </w:r>
      <w:proofErr w:type="spellEnd"/>
      <w:r>
        <w:rPr>
          <w:rFonts w:ascii="Arial" w:eastAsia="Times New Roman" w:hAnsi="Arial" w:cs="Arial"/>
          <w:sz w:val="24"/>
          <w:szCs w:val="24"/>
        </w:rPr>
        <w:t xml:space="preserve">  в сети «Интернет» и на Едином портале </w:t>
      </w:r>
      <w:hyperlink r:id="rId8" w:history="1">
        <w:r>
          <w:rPr>
            <w:rStyle w:val="a3"/>
            <w:rFonts w:ascii="Arial" w:eastAsia="Times New Roman" w:hAnsi="Arial" w:cs="Arial"/>
            <w:sz w:val="24"/>
            <w:szCs w:val="24"/>
          </w:rPr>
          <w:t>https://www.gosuslugi.ru</w:t>
        </w:r>
      </w:hyperlink>
      <w:r>
        <w:rPr>
          <w:rFonts w:ascii="Arial" w:eastAsia="Times New Roman" w:hAnsi="Arial" w:cs="Arial"/>
          <w:sz w:val="24"/>
          <w:szCs w:val="24"/>
        </w:rPr>
        <w:t>.</w:t>
      </w:r>
      <w:r>
        <w:rPr>
          <w:rFonts w:ascii="Arial" w:eastAsia="Times New Roman" w:hAnsi="Arial" w:cs="Arial"/>
          <w:b/>
          <w:bCs/>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Для принятия решения  об установлении  или  прекращении  публичных  сервитутов необходимы следующие документы:</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1) ходатайство об установлении или прекращении публичного сервитута с обоснованием установления публичного сервитута в случае его установления;</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4) ситуационный план земельного участка с указанием части земельного участка - сферы действия планируемого публичного сервитута.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b/>
          <w:bCs/>
          <w:sz w:val="24"/>
          <w:szCs w:val="24"/>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Для предоставления муниципальной услуги в рамках межведомственного взаимодействия запрашиваются следующие документы:</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1)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 2) выписка из ЕГРП о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3) кадастровый паспорт земельного участка либо кадастровая выписка о земельном участке.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Заявитель вправе представить указанные документы (сведения) по собственной инициативе.</w:t>
      </w:r>
    </w:p>
    <w:p w:rsidR="008D7AA7" w:rsidRDefault="008D7AA7"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t>Не предоставление заявителем вышеуказанных сведений не является основанием для отказа в предоставлении муниципальной услуги.</w:t>
      </w:r>
      <w:r>
        <w:rPr>
          <w:rFonts w:ascii="Arial" w:eastAsia="Times New Roman" w:hAnsi="Arial" w:cs="Arial"/>
          <w:b/>
          <w:bCs/>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2.8.Указание на запрет требовать от заявителя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2.8.1. Не допускается требовать от заявителя: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rFonts w:ascii="Arial" w:eastAsia="Times New Roman" w:hAnsi="Arial" w:cs="Arial"/>
          <w:sz w:val="24"/>
          <w:szCs w:val="24"/>
        </w:rPr>
        <w:t xml:space="preserve"> Заявитель вправе представить указанные документы и информацию  по собственной инициативе;</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w:t>
      </w:r>
      <w:proofErr w:type="gramEnd"/>
      <w:r>
        <w:rPr>
          <w:rFonts w:ascii="Arial" w:eastAsia="Times New Roman" w:hAnsi="Arial" w:cs="Arial"/>
          <w:sz w:val="24"/>
          <w:szCs w:val="24"/>
        </w:rPr>
        <w:t xml:space="preserve"> муниципальных услуг.</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следующих случаев:</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муниципальной услуги и не включенных в представленный ранее комплект документов;</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приеме</w:t>
      </w:r>
      <w:proofErr w:type="gramEnd"/>
      <w:r>
        <w:rPr>
          <w:rFonts w:ascii="Arial" w:eastAsia="Times New Roman" w:hAnsi="Arial" w:cs="Arial"/>
          <w:sz w:val="24"/>
          <w:szCs w:val="24"/>
        </w:rPr>
        <w:t xml:space="preserve"> документов, необходимых для предоставления </w:t>
      </w:r>
      <w:r>
        <w:rPr>
          <w:rFonts w:ascii="Arial" w:eastAsia="Times New Roman" w:hAnsi="Arial" w:cs="Arial"/>
          <w:sz w:val="24"/>
          <w:szCs w:val="24"/>
        </w:rPr>
        <w:lastRenderedPageBreak/>
        <w:t>государственной услуги, либо руководителя привлекаемой   организации, уведомляется заявитель, а также приносятся извинения за доставленные неудобства.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заявление подано лицом, не уполномоченным надлежащим образом на осуществление таких действий;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несоответствие заявления и приложенных к нему документов требованиям действующего законодательства Российской Федерации;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наличие у заявителя неполного комплекта документов, предусмотренных пунктом 2.6 Административного регламента.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2.10. Исчерпывающий перечень оснований для отказа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публичный сервитут не соответствует правовому режиму использования земельного участка;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цель установления публичного сервитута не предусмотрена земельным законодательством;</w:t>
      </w:r>
    </w:p>
    <w:p w:rsidR="008D7AA7" w:rsidRDefault="008D7AA7"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t>- цель, для которой требуется установление публичного сервитута, может быть достигнута путем установления частного сервитута или другим предусмотренным законодательством способом.</w:t>
      </w:r>
      <w:r>
        <w:rPr>
          <w:rFonts w:ascii="Arial" w:eastAsia="Times New Roman" w:hAnsi="Arial" w:cs="Arial"/>
          <w:b/>
          <w:bCs/>
          <w:sz w:val="24"/>
          <w:szCs w:val="24"/>
        </w:rPr>
        <w:t xml:space="preserve">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Муниципальная услуга предоставляется без взимания государственной пошлины или иной платы.</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2.13.</w:t>
      </w:r>
      <w:r>
        <w:rPr>
          <w:rFonts w:ascii="Arial" w:eastAsia="Times New Roman" w:hAnsi="Arial" w:cs="Arial"/>
          <w:sz w:val="24"/>
          <w:szCs w:val="24"/>
        </w:rPr>
        <w:t xml:space="preserve"> </w:t>
      </w:r>
      <w:r>
        <w:rPr>
          <w:rFonts w:ascii="Arial" w:eastAsia="Times New Roman" w:hAnsi="Arial" w:cs="Arial"/>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Законодательством не предусмотрено.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2.14. Максимальный срок ожидания в очереди при подаче запроса о предоставлении муниципальной услуги, услуги, предоставляемой </w:t>
      </w:r>
      <w:r>
        <w:rPr>
          <w:rFonts w:ascii="Arial" w:eastAsia="Times New Roman" w:hAnsi="Arial" w:cs="Arial"/>
          <w:b/>
          <w:bCs/>
          <w:sz w:val="24"/>
          <w:szCs w:val="24"/>
        </w:rPr>
        <w:lastRenderedPageBreak/>
        <w:t>организацией, участвующей в предоставлении муниципальной услуги, и при получении результата предоставления таких услуг</w:t>
      </w:r>
    </w:p>
    <w:p w:rsidR="008D7AA7" w:rsidRDefault="008D7AA7" w:rsidP="008D7AA7">
      <w:pPr>
        <w:spacing w:after="0" w:line="240" w:lineRule="auto"/>
        <w:jc w:val="center"/>
        <w:rPr>
          <w:rFonts w:ascii="Arial" w:eastAsia="Times New Roman" w:hAnsi="Arial" w:cs="Arial"/>
          <w:sz w:val="24"/>
          <w:szCs w:val="24"/>
        </w:rPr>
      </w:pP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Максимальный срок ожидания в очереди при подаче заявления о предоставлении и при предоставлении результата муниципальной услуги -  не более 15 минут.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2.15.1. При непосредственном обращении заявителя лично, максимальный срок регистрации заявления – 15 минут.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проверяет документы согласно представленной описи;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регистрирует заявление с документами в соответствии с правилами делопроизводства;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сообщает заявителю о предварительной дате выдачи результата  предоставления муниципальной услуги.                 </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После принятия запроса заявителя должностным лицом,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 xml:space="preserve">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Pr>
          <w:rFonts w:ascii="Arial" w:eastAsia="Times New Roman" w:hAnsi="Arial" w:cs="Arial"/>
          <w:b/>
          <w:bCs/>
          <w:sz w:val="24"/>
          <w:szCs w:val="24"/>
        </w:rPr>
        <w:t>мультимедийной</w:t>
      </w:r>
      <w:proofErr w:type="spellEnd"/>
      <w:r>
        <w:rPr>
          <w:rFonts w:ascii="Arial" w:eastAsia="Times New Roman" w:hAnsi="Arial" w:cs="Arial"/>
          <w:b/>
          <w:bCs/>
          <w:sz w:val="24"/>
          <w:szCs w:val="24"/>
        </w:rPr>
        <w:t xml:space="preserve"> информации о</w:t>
      </w:r>
      <w:r>
        <w:rPr>
          <w:rFonts w:ascii="Arial" w:eastAsia="Times New Roman" w:hAnsi="Arial" w:cs="Arial"/>
          <w:sz w:val="24"/>
          <w:szCs w:val="24"/>
        </w:rPr>
        <w:t xml:space="preserve"> </w:t>
      </w:r>
      <w:r>
        <w:rPr>
          <w:rFonts w:ascii="Arial" w:eastAsia="Times New Roman" w:hAnsi="Arial" w:cs="Arial"/>
          <w:b/>
          <w:bCs/>
          <w:sz w:val="24"/>
          <w:szCs w:val="24"/>
        </w:rPr>
        <w:t>порядке предоставления таких услуг</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2.16.1. </w:t>
      </w:r>
      <w:proofErr w:type="gramStart"/>
      <w:r>
        <w:rPr>
          <w:rFonts w:ascii="Arial" w:eastAsia="Times New Roman" w:hAnsi="Arial" w:cs="Arial"/>
          <w:sz w:val="24"/>
          <w:szCs w:val="24"/>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w:t>
      </w:r>
      <w:r>
        <w:rPr>
          <w:rFonts w:ascii="Arial" w:eastAsia="Times New Roman" w:hAnsi="Arial" w:cs="Arial"/>
          <w:sz w:val="24"/>
          <w:szCs w:val="24"/>
        </w:rPr>
        <w:lastRenderedPageBreak/>
        <w:t>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Arial" w:eastAsia="Times New Roman" w:hAnsi="Arial" w:cs="Arial"/>
          <w:sz w:val="24"/>
          <w:szCs w:val="24"/>
        </w:rPr>
        <w:t xml:space="preserve"> защите инвалидов.</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Места ожидания заявителей оборудуются стульями и (или) кресельными секциями, и (или) скамьями.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2.16.3. Обеспечение доступности для инвалидов.</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возможность беспрепятственного входа в помещение  и выхода из него;</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содействие со стороны должностных лиц, при необходимости, инвалиду при входе в объект и выходе из него;</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оборудование на прилегающих к зданию территориях мест для парковки автотранспортных средств инвалидов;</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допуск в помещение </w:t>
      </w:r>
      <w:proofErr w:type="spellStart"/>
      <w:r>
        <w:rPr>
          <w:rFonts w:ascii="Arial" w:eastAsia="Times New Roman" w:hAnsi="Arial" w:cs="Arial"/>
          <w:sz w:val="24"/>
          <w:szCs w:val="24"/>
        </w:rPr>
        <w:t>сурдопереводчика</w:t>
      </w:r>
      <w:proofErr w:type="spellEnd"/>
      <w:r>
        <w:rPr>
          <w:rFonts w:ascii="Arial" w:eastAsia="Times New Roman" w:hAnsi="Arial" w:cs="Arial"/>
          <w:sz w:val="24"/>
          <w:szCs w:val="24"/>
        </w:rPr>
        <w:t xml:space="preserve"> и </w:t>
      </w:r>
      <w:proofErr w:type="spellStart"/>
      <w:r>
        <w:rPr>
          <w:rFonts w:ascii="Arial" w:eastAsia="Times New Roman" w:hAnsi="Arial" w:cs="Arial"/>
          <w:sz w:val="24"/>
          <w:szCs w:val="24"/>
        </w:rPr>
        <w:t>тифлосурдопереводчика</w:t>
      </w:r>
      <w:proofErr w:type="spellEnd"/>
      <w:r>
        <w:rPr>
          <w:rFonts w:ascii="Arial" w:eastAsia="Times New Roman" w:hAnsi="Arial" w:cs="Arial"/>
          <w:sz w:val="24"/>
          <w:szCs w:val="24"/>
        </w:rPr>
        <w:t>;</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предоставление, при необходимости, услуги по месту жительства инвалида или в дистанционном режиме;</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r>
        <w:rPr>
          <w:rFonts w:ascii="Arial" w:eastAsia="Times New Roman" w:hAnsi="Arial" w:cs="Arial"/>
          <w:b/>
          <w:bCs/>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w:t>
      </w:r>
      <w:r>
        <w:rPr>
          <w:rFonts w:ascii="Arial" w:eastAsia="Times New Roman" w:hAnsi="Arial" w:cs="Arial"/>
          <w:b/>
          <w:bCs/>
          <w:sz w:val="24"/>
          <w:szCs w:val="24"/>
        </w:rPr>
        <w:lastRenderedPageBreak/>
        <w:t>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Показатели доступности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транспортная или пешая доступность к местам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доступность обращения за предоставлением государственной услуги, в том числе для лиц с ограниченными возможностями здоровья. </w:t>
      </w: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Показатели качества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полнота и актуальность информации о порядке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количество фактов  взаимодействия заявителя с должностными лицами при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отсутствие очередей при приеме и выдаче документов заявителям;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отсутствием обоснованных жалоб на действия (бездействие) специалистов и уполномоченных должностных лиц;</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отсутствие  жалоб на некорректное, невнимательное отношение специалистов и уполномоченных должностных лиц к заявителям.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b/>
          <w:bCs/>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2.18. Иные требования, в том числе учитывающие особенности предоставления услуги в электронной форме</w:t>
      </w:r>
    </w:p>
    <w:p w:rsidR="008D7AA7" w:rsidRDefault="008D7AA7" w:rsidP="008D7AA7">
      <w:pPr>
        <w:spacing w:after="0" w:line="240" w:lineRule="auto"/>
        <w:ind w:firstLine="567"/>
        <w:jc w:val="both"/>
        <w:rPr>
          <w:rFonts w:ascii="Arial" w:eastAsia="Times New Roman" w:hAnsi="Arial" w:cs="Arial"/>
          <w:b/>
          <w:bCs/>
          <w:sz w:val="24"/>
          <w:szCs w:val="24"/>
        </w:rPr>
      </w:pPr>
      <w:r>
        <w:rPr>
          <w:rFonts w:ascii="Arial" w:eastAsia="Times New Roman" w:hAnsi="Arial" w:cs="Arial"/>
          <w:sz w:val="24"/>
          <w:szCs w:val="24"/>
        </w:rPr>
        <w:t>Муниципальная услуга в  электронной форме     в настоящее время не предоставляется.</w:t>
      </w:r>
      <w:r>
        <w:rPr>
          <w:rFonts w:ascii="Arial" w:eastAsia="Times New Roman" w:hAnsi="Arial" w:cs="Arial"/>
          <w:b/>
          <w:bCs/>
          <w:sz w:val="24"/>
          <w:szCs w:val="24"/>
        </w:rPr>
        <w:t>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b/>
          <w:bCs/>
          <w:sz w:val="24"/>
          <w:szCs w:val="24"/>
        </w:rPr>
        <w:t>3.1. Исчерпывающий перечень административных процедур:</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Предоставление муниципальной услуги включает в себя следующие административные процедуры:</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1)  прием и регистрация заявления и документов о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2)  направление  межведомственных запросов в органы, участвующие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3)  рассмотрение документов, установление оснований для предоставления (отказа, приостановления)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  организация и проведение общественных слушаний об установлении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5)  принятие решения и издание постановления Администрации об установлении (прекращении действия)  в отношении земельного участка публичного сервитута, либо решения об отказе в предоставлении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6)  обеспечение государственной регистрации публичного сервитута в Едином государственном реестре прав на недвижимое имущество и сделок с ним;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7)  выдача заявителю результата предоставления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3.2. Прием и регистрация заявления и документов о предоставлении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Основанием для начала предоставления муниципальной услуги является поступление в Администрацию заявления с комплектом документов, необходимых для предоставления муниципальной услуги в соответствии с пунктом 2.6 Административного регламента.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Специалист, ответственный за прием документов, принимает заявление вместе с представленными документами,  вносит запись о приеме заявления в Журнал регистрации входящей документации.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Поступившие по почте документы регистрируются специалистом в день поступления.</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Критерием принятия решения – поступление заявление о предоставлении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Результатом административной процедуры является регистрация заявления о предоставлении муниципальной услуги со всеми необходимыми документами.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Способ фиксации результата – внесение записи в Журнал регистрации входящей документации.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3.3. Направление  межведомственных запросов в органы, участвующие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 xml:space="preserve">Основанием для начала административной процедуры является прием заявления без приложения документов, которые в соответствии с </w:t>
      </w:r>
      <w:hyperlink r:id="rId9" w:history="1">
        <w:r>
          <w:rPr>
            <w:rStyle w:val="a3"/>
            <w:rFonts w:ascii="Arial" w:eastAsia="Times New Roman" w:hAnsi="Arial" w:cs="Arial"/>
            <w:sz w:val="24"/>
            <w:szCs w:val="24"/>
          </w:rPr>
          <w:t>пунктом 2.</w:t>
        </w:r>
      </w:hyperlink>
      <w:r>
        <w:rPr>
          <w:rFonts w:ascii="Arial" w:eastAsia="Times New Roman" w:hAnsi="Arial" w:cs="Arial"/>
          <w:sz w:val="24"/>
          <w:szCs w:val="24"/>
        </w:rPr>
        <w:t>7.  настоящего  Административного регламента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либо организаций, осуществляющих эксплуатацию сетей инженерно-технического обеспечения, участвующих в предоставлении муниципальной услуги, если заявитель не представил указанные документы самостоятельно.</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В этом случае в зависимости от представленных документов ответственный исполнитель в течение 2 рабочих дней со дня поступления заявления в уполномоченный орган осуществляет подготовку и направление межведомственных запросов в организации, участвующие в предоставлении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0" w:history="1">
        <w:r>
          <w:rPr>
            <w:rStyle w:val="a3"/>
            <w:rFonts w:ascii="Arial" w:eastAsia="Times New Roman" w:hAnsi="Arial" w:cs="Arial"/>
            <w:sz w:val="24"/>
            <w:szCs w:val="24"/>
          </w:rPr>
          <w:t>законодательства</w:t>
        </w:r>
      </w:hyperlink>
      <w:r>
        <w:rPr>
          <w:rFonts w:ascii="Arial" w:eastAsia="Times New Roman" w:hAnsi="Arial" w:cs="Arial"/>
          <w:sz w:val="24"/>
          <w:szCs w:val="24"/>
        </w:rPr>
        <w:t xml:space="preserve"> Российской Федерации о защите персональных данных.</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отсутствие документов указанных в пункте  2.7. настоящего Административного регламента.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получении ответа на запрос ответственный исполнитель  приобщает полученный ответ к заявлению.</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Максимальный срок подготовки и направления ответа на запрос   не может превышать пять рабочих дней (часть 3 ст.7.2.</w:t>
      </w:r>
      <w:proofErr w:type="gramEnd"/>
      <w:r>
        <w:rPr>
          <w:rFonts w:ascii="Arial" w:eastAsia="Times New Roman" w:hAnsi="Arial" w:cs="Arial"/>
          <w:sz w:val="24"/>
          <w:szCs w:val="24"/>
        </w:rPr>
        <w:t xml:space="preserve"> </w:t>
      </w:r>
      <w:proofErr w:type="gramStart"/>
      <w:r>
        <w:rPr>
          <w:rFonts w:ascii="Arial" w:eastAsia="Times New Roman" w:hAnsi="Arial" w:cs="Arial"/>
          <w:sz w:val="24"/>
          <w:szCs w:val="24"/>
        </w:rPr>
        <w:t>Федерального закона «Об организации предоставления государственных и муниципальных услуг»).</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Результаты ответов на межведомственные запросы  заверяются подписью  ответственного  исполнителя с  указанием его фамилии и инициалов, даты и времени их получения.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Ответы  на  межведомственные запросы   регистрируется в установленном порядке.         Ответственный исполнитель приобщает  полученный ответ к документам, представленным заявителем.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отсутствие документов указанных в пункте  2.7. настоящего  Административного регламента.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 административной процедуры – получение ответов на межведомственные запросы.</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Способ фиксации результата – регистрация ответов на межведомственные запросы в журнале  регистрации входящей корреспонденции.</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3.4. Рассмотрение документов, установление оснований для предоставления (отказа, приостановления)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Основанием для начала административной процедуры является наличие зарегистрированного заявления с полным комплектом документов, указанных в пункте 2.6. и 2.7. настоящего Административного регламента.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Специалист, ответственный за предоставление муниципальной услуги, проводит проверку представленных документов на соответствие их требованиям, установленным действующим законодательством и административным регламентом.</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При соответствии документов установленным требованиям специалист: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осуществляет сбор необходимых сведений, материалов и документов, в том числе сведений и предложений о целях, сроках установления публичного сервитута, о границах территории, на которую устанавливается публичный сервитут (сфере его действия), о правах лиц на использование земельного участка на праве публичного сервитута (его содержании);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подготавливает заключение о возможности либо невозможности установления публичного сервитута; в случае если публичный сервитут устанавливается в отношении части земельного участка, подготавливает схему такой части земельного участка с указанием сведений о площади и границах (координатах характерных точек границы) части участка.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 xml:space="preserve">         </w:t>
      </w:r>
      <w:proofErr w:type="gramStart"/>
      <w:r>
        <w:rPr>
          <w:rFonts w:ascii="Arial" w:eastAsia="Times New Roman" w:hAnsi="Arial" w:cs="Arial"/>
          <w:sz w:val="24"/>
          <w:szCs w:val="24"/>
        </w:rPr>
        <w:t>При установлении фактов, указанных в пункте 2.9 Административного регламента, специалист, являющийся ответственным за предоставление муниципальной услуги, готовит письменный ответ заявителю о наличии препятствий для рассмотрения вопроса о предоставлении муниципальной услуги, в котором указывает содержание выявленных недостатков в представленных документах, а также меры по их устранению.</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При установлении фактов, указанных в пункте 2.10 Административного регламента, специалист, являющийся ответственным за предоставление муниципальной услуги, готовит мотивированный письменный отказ в предоставлении муниципальной услуги. Подписанный уполномоченным лицом письменный отказ в предоставлении муниципальной услуги в порядке делопроизводства направляются адресату.</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Ответ на обращение, поступившее через Интернет, направляется в письменном виде по указанному автором почтовому адресу, в электронном виде на адрес электронной почты.</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наличие (отсутствие) права заявителя на предоставление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 административной процедуры – принятие решения о предоставлении (отказе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Сроки выполнения административной процедуры – 30 рабочих дней </w:t>
      </w:r>
      <w:proofErr w:type="gramStart"/>
      <w:r>
        <w:rPr>
          <w:rFonts w:ascii="Arial" w:eastAsia="Times New Roman" w:hAnsi="Arial" w:cs="Arial"/>
          <w:sz w:val="24"/>
          <w:szCs w:val="24"/>
        </w:rPr>
        <w:t>с даты регистрации</w:t>
      </w:r>
      <w:proofErr w:type="gramEnd"/>
      <w:r>
        <w:rPr>
          <w:rFonts w:ascii="Arial" w:eastAsia="Times New Roman" w:hAnsi="Arial" w:cs="Arial"/>
          <w:sz w:val="24"/>
          <w:szCs w:val="24"/>
        </w:rPr>
        <w:t xml:space="preserve"> заявления.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3.5. Организация и проведение общественных слушаний об установлении (прекращении действия)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Основанием для начала административной процедуры является отсутствие оснований для отказа в предоставлении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Специалист, ответственный за предоставление муниципальной  услуги готовит постановление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о проведении общественных слушаний по установлению (прекращении действия)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Выдает или направляет по почте Заявителю и правообладателю (правообладателям) части земельного участка, в отношении которой может быть установлен публичный сервитут, постановление администрации о проведении общественных слушаний, и размещает на официальном сайте Администрации извещение о проведении общественных слушаний об установлении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Общественные слушания об установлении (прекращении действия) публичного сервитута  организуются и проводятся в порядке и сроки, установленные Уставом муниципального образования «</w:t>
      </w:r>
      <w:proofErr w:type="spellStart"/>
      <w:r>
        <w:rPr>
          <w:rFonts w:ascii="Arial" w:eastAsia="Times New Roman" w:hAnsi="Arial" w:cs="Arial"/>
          <w:sz w:val="24"/>
          <w:szCs w:val="24"/>
        </w:rPr>
        <w:t>Старковский</w:t>
      </w:r>
      <w:proofErr w:type="spellEnd"/>
      <w:r>
        <w:rPr>
          <w:rFonts w:ascii="Arial" w:eastAsia="Times New Roman" w:hAnsi="Arial" w:cs="Arial"/>
          <w:sz w:val="24"/>
          <w:szCs w:val="24"/>
        </w:rPr>
        <w:t xml:space="preserve"> сельсовет» Октябрьского района Курской области.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Результаты общественных слушаний, предложения и замечания, поступившие в ходе общественных слушаний, подлежат обязательному учету при подготовке проекта постановления об установлении (прекращении действия)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Принятое на общественных слушаниях решение (итоговый документ) подлежит опубликованию в срок не позднее чем через 10 рабочих дней после окончания слушаний в средствах массовой информации, и подлежит размещению на официальном сайте Администрации в сети Интернет.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отсутствие оснований для отказа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Результат административной процедуры – принятое на общественных слушаниях решение по установлению публичного сервитута (прекращении действия).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Максимальный срок выполнения действия составляет 5 рабочих дней (со дня принятия решения).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3.6. Принятие решения и издание постановления Администрации об установлении (прекращении действия)  в отношении земельного участка публичного сервитута, либо решения об отказе в предоставлении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Основанием для начала административной процедуры является:</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принятое на общественных слушаниях решение по установлению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решение о прекращении действия постоянного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истечение срока действия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Специалист, ответственный за предоставление муниципальной услуги, готовит проект постановления об установлении (прекращении действия) публичного сервитута, который должен содержать следующие сведения: местонахождение, кадастровый номер, площадь, категорию, разрешенное использование земельного участка, в отношении которого устанавливается публичный сервитут; наименование правообладателя земельного участка, на котором устанавливается публичный сервитут; вид права, в отношении которого устанавливается обременение в виде публичного сервитута;</w:t>
      </w:r>
      <w:proofErr w:type="gramEnd"/>
      <w:r>
        <w:rPr>
          <w:rFonts w:ascii="Arial" w:eastAsia="Times New Roman" w:hAnsi="Arial" w:cs="Arial"/>
          <w:sz w:val="24"/>
          <w:szCs w:val="24"/>
        </w:rPr>
        <w:t xml:space="preserve"> цель, содержание публичного сервитута и сферу его действия (если сервитут устанавливается на часть земельного участка, приложением к проекту является схема такой части земельного участка с указанием сведений о площади и границах (координатах характерных точек границы) части участка); срок действия публичного сервитута; указание на безвозмездность установления публичного сервитута.</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Проведение кадастровых работ по установлению границ части земельного участка, в отношении которой предполагается установление публичного сервитута, обеспечение государственного кадастрового учета данной части земельного участка (в случае если публичный сервитут установлен в отношении части земельного участка) - осуществляется в порядке и сроки, установленные федеральным законодательством. После государственного кадастрового учета части земельного участка, в отношении которой предполагается установление публичного сервитута, в проект решения об установлении публичного сервитута вносятся изменения, заключающиеся в указании кадастрового номера данной части земельного участка.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В случае отсутствия общественных нужд, для которых был установлен публичный сервитут, он прекращается, путем принятия постановления об отмене сервитута. Публичный сервитут также может быть прекращен по решению суда в случае,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Правообладатель земельного участка, обремененного публичным сервитутом, вправе направить в орган, принявший решение об его установлении, заявление о прекращении публичного сервитута. Заявление должно быть рассмотрено в течение двух месяцев со дня его регистрации.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Специалист, ответственный за предоставление муниципальной услуги в течение 10 рабочих дней обеспечивает опубликование и размещение на официальном сайте Администрации информации об установлении (о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lastRenderedPageBreak/>
        <w:t>Критерий принятия решения – наличие принятого на общественных слушаниях решения об установлении публичного сервитута, либо решения о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 административной процедуры – постановление об установлении (о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Срок выполнения процедуры – 10 рабочих дней.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3.7. Обеспечение государственной регистрации публичного сервитута в Едином государственном реестре прав на недвижимое имущество и сделок с ним</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Основанием для начала административной процедуры является подписанное постановление об установлении (о прекращении действия) публичного сервитута, либо письменный отказ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Специалист Администрации передает пакет документов по установлению публичного сервитута в отношении части земельного участка в Управление </w:t>
      </w:r>
      <w:proofErr w:type="spellStart"/>
      <w:r>
        <w:rPr>
          <w:rFonts w:ascii="Arial" w:eastAsia="Times New Roman" w:hAnsi="Arial" w:cs="Arial"/>
          <w:sz w:val="24"/>
          <w:szCs w:val="24"/>
        </w:rPr>
        <w:t>Росреестра</w:t>
      </w:r>
      <w:proofErr w:type="spellEnd"/>
      <w:r>
        <w:rPr>
          <w:rFonts w:ascii="Arial" w:eastAsia="Times New Roman" w:hAnsi="Arial" w:cs="Arial"/>
          <w:sz w:val="24"/>
          <w:szCs w:val="24"/>
        </w:rPr>
        <w:t xml:space="preserve"> по Курской области для проведения государственной регистрации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наличие подписанного постановления об установлении (о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Результатом административной процедуры является направленное на регистрацию постановление об установлении (о прекращении действия) публичного сервитута.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Максимальный срок осуществления административного действия –   5 рабочих дней после принятия постановления об установлении (о прекращении действия) публичного сервитута.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3.8. Выдача заявителю результата предоставления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Основанием для начала административной процедуры является зарегистрированное постановление об установлении (о прекращении действия) публичного сервитута, либо письменный отказ в предоставлении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Ответственный исполнитель  выдает (направляет) постановление об установлении (о прекращении действия) публичного сервитута заявителю.</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Pr>
          <w:rFonts w:ascii="Arial" w:eastAsia="Times New Roman" w:hAnsi="Arial" w:cs="Arial"/>
          <w:sz w:val="24"/>
          <w:szCs w:val="24"/>
        </w:rPr>
        <w:t>срока действия результата  предоставления услуги</w:t>
      </w:r>
      <w:proofErr w:type="gramEnd"/>
      <w:r>
        <w:rPr>
          <w:rFonts w:ascii="Arial" w:eastAsia="Times New Roman" w:hAnsi="Arial" w:cs="Arial"/>
          <w:sz w:val="24"/>
          <w:szCs w:val="24"/>
        </w:rPr>
        <w:t>.</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Критерием принятия решения является наличие подписанного и  зарегистрированного постановления об установлении (о прекращении действия) публичного сервитута, либо письменного отказа в предоставлении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Максимальный срок осуществления административного действия –   1 рабочий день.</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Результатом административной процедуры является выдача заявителю постановления об установлении (о прекращении действия) публичного сервитута, либо письменного отказа в предоставлении муниципальной услуги.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Способ фиксации результата - регистрация постановления об установлении (о прекращении действия) публичного сервитута, либо письменного отказа в предоставлении муниципальной услуги в журнале регистрации.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 xml:space="preserve">IV. Формы  </w:t>
      </w:r>
      <w:proofErr w:type="gramStart"/>
      <w:r>
        <w:rPr>
          <w:rFonts w:ascii="Arial" w:eastAsia="Times New Roman" w:hAnsi="Arial" w:cs="Arial"/>
          <w:b/>
          <w:bCs/>
          <w:sz w:val="24"/>
          <w:szCs w:val="24"/>
        </w:rPr>
        <w:t>контроля за</w:t>
      </w:r>
      <w:proofErr w:type="gramEnd"/>
      <w:r>
        <w:rPr>
          <w:rFonts w:ascii="Arial" w:eastAsia="Times New Roman" w:hAnsi="Arial" w:cs="Arial"/>
          <w:b/>
          <w:bCs/>
          <w:sz w:val="24"/>
          <w:szCs w:val="24"/>
        </w:rPr>
        <w:t xml:space="preserve"> предоставлением муниципальной услуги</w:t>
      </w: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lastRenderedPageBreak/>
        <w:t xml:space="preserve">4.1. Порядок осуществления текущего </w:t>
      </w:r>
      <w:proofErr w:type="gramStart"/>
      <w:r>
        <w:rPr>
          <w:rFonts w:ascii="Arial" w:eastAsia="Times New Roman" w:hAnsi="Arial" w:cs="Arial"/>
          <w:b/>
          <w:bCs/>
          <w:sz w:val="24"/>
          <w:szCs w:val="24"/>
        </w:rPr>
        <w:t>контроля за</w:t>
      </w:r>
      <w:proofErr w:type="gramEnd"/>
      <w:r>
        <w:rPr>
          <w:rFonts w:ascii="Arial" w:eastAsia="Times New Roman"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Текущий </w:t>
      </w:r>
      <w:proofErr w:type="gramStart"/>
      <w:r>
        <w:rPr>
          <w:rFonts w:ascii="Arial" w:eastAsia="Times New Roman" w:hAnsi="Arial" w:cs="Arial"/>
          <w:sz w:val="24"/>
          <w:szCs w:val="24"/>
        </w:rPr>
        <w:t>контроль за</w:t>
      </w:r>
      <w:proofErr w:type="gramEnd"/>
      <w:r>
        <w:rPr>
          <w:rFonts w:ascii="Arial" w:eastAsia="Times New Roman" w:hAnsi="Arial" w:cs="Arial"/>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 Глава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w:t>
      </w:r>
      <w:proofErr w:type="gramStart"/>
      <w:r>
        <w:rPr>
          <w:rFonts w:ascii="Arial" w:eastAsia="Times New Roman" w:hAnsi="Arial" w:cs="Arial"/>
          <w:sz w:val="24"/>
          <w:szCs w:val="24"/>
        </w:rPr>
        <w:t xml:space="preserve"> ;</w:t>
      </w:r>
      <w:proofErr w:type="gramEnd"/>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 заместитель Главы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Периодичность осуществления текущего контроля устанавливается распоряжением Администрации.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eastAsia="Times New Roman" w:hAnsi="Arial" w:cs="Arial"/>
          <w:b/>
          <w:bCs/>
          <w:sz w:val="24"/>
          <w:szCs w:val="24"/>
        </w:rPr>
        <w:t>контроля за</w:t>
      </w:r>
      <w:proofErr w:type="gramEnd"/>
      <w:r>
        <w:rPr>
          <w:rFonts w:ascii="Arial" w:eastAsia="Times New Roman" w:hAnsi="Arial" w:cs="Arial"/>
          <w:b/>
          <w:bCs/>
          <w:sz w:val="24"/>
          <w:szCs w:val="24"/>
        </w:rPr>
        <w:t xml:space="preserve"> полнотой и качеством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4.2.1. </w:t>
      </w:r>
      <w:proofErr w:type="gramStart"/>
      <w:r>
        <w:rPr>
          <w:rFonts w:ascii="Arial" w:eastAsia="Times New Roman" w:hAnsi="Arial" w:cs="Arial"/>
          <w:sz w:val="24"/>
          <w:szCs w:val="24"/>
        </w:rPr>
        <w:t>Контроль</w:t>
      </w:r>
      <w:r>
        <w:rPr>
          <w:rFonts w:ascii="Arial" w:eastAsia="Times New Roman" w:hAnsi="Arial" w:cs="Arial"/>
          <w:b/>
          <w:bCs/>
          <w:sz w:val="24"/>
          <w:szCs w:val="24"/>
        </w:rPr>
        <w:t xml:space="preserve"> </w:t>
      </w:r>
      <w:r>
        <w:rPr>
          <w:rFonts w:ascii="Arial" w:eastAsia="Times New Roman" w:hAnsi="Arial" w:cs="Arial"/>
          <w:sz w:val="24"/>
          <w:szCs w:val="24"/>
        </w:rPr>
        <w:t>за</w:t>
      </w:r>
      <w:proofErr w:type="gramEnd"/>
      <w:r>
        <w:rPr>
          <w:rFonts w:ascii="Arial" w:eastAsia="Times New Roman"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lastRenderedPageBreak/>
        <w:t xml:space="preserve">4.4. Положения, характеризующие требования к порядку и формам </w:t>
      </w:r>
      <w:proofErr w:type="gramStart"/>
      <w:r>
        <w:rPr>
          <w:rFonts w:ascii="Arial" w:eastAsia="Times New Roman" w:hAnsi="Arial" w:cs="Arial"/>
          <w:b/>
          <w:bCs/>
          <w:sz w:val="24"/>
          <w:szCs w:val="24"/>
        </w:rPr>
        <w:t>контроля за</w:t>
      </w:r>
      <w:proofErr w:type="gramEnd"/>
      <w:r>
        <w:rPr>
          <w:rFonts w:ascii="Arial" w:eastAsia="Times New Roman" w:hAnsi="Arial" w:cs="Arial"/>
          <w:b/>
          <w:bCs/>
          <w:sz w:val="24"/>
          <w:szCs w:val="24"/>
        </w:rPr>
        <w:t xml:space="preserve"> предоставлением муниципальной услуги, в том числе со стороны граждан, их объединений и организаций</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gramStart"/>
      <w:r>
        <w:rPr>
          <w:rFonts w:ascii="Arial" w:eastAsia="Times New Roman" w:hAnsi="Arial" w:cs="Arial"/>
          <w:sz w:val="24"/>
          <w:szCs w:val="24"/>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Arial" w:eastAsia="Times New Roman" w:hAnsi="Arial" w:cs="Arial"/>
          <w:sz w:val="24"/>
          <w:szCs w:val="24"/>
        </w:rPr>
        <w:t xml:space="preserve"> регламента, законодательных и иных нормативных правовых актов.</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D7AA7" w:rsidRDefault="008D7AA7" w:rsidP="008D7AA7">
      <w:pPr>
        <w:spacing w:after="0" w:line="240" w:lineRule="auto"/>
        <w:ind w:firstLine="567"/>
        <w:jc w:val="center"/>
        <w:rPr>
          <w:rFonts w:ascii="Arial" w:eastAsia="Times New Roman" w:hAnsi="Arial" w:cs="Arial"/>
          <w:sz w:val="24"/>
          <w:szCs w:val="24"/>
        </w:rPr>
      </w:pPr>
      <w:r>
        <w:rPr>
          <w:rFonts w:ascii="Arial" w:eastAsia="Times New Roman"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(далее - жалоба)</w:t>
      </w:r>
    </w:p>
    <w:p w:rsidR="008D7AA7" w:rsidRDefault="008D7AA7" w:rsidP="008D7AA7">
      <w:pPr>
        <w:spacing w:after="0" w:line="240" w:lineRule="auto"/>
        <w:ind w:firstLine="284"/>
        <w:jc w:val="both"/>
        <w:rPr>
          <w:rFonts w:ascii="Arial" w:eastAsia="Times New Roman" w:hAnsi="Arial" w:cs="Arial"/>
          <w:sz w:val="24"/>
          <w:szCs w:val="24"/>
        </w:rPr>
      </w:pPr>
      <w:r>
        <w:rPr>
          <w:rFonts w:ascii="Arial" w:eastAsia="Times New Roman" w:hAnsi="Arial" w:cs="Arial"/>
          <w:sz w:val="24"/>
          <w:szCs w:val="24"/>
        </w:rPr>
        <w:t xml:space="preserve">  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1" w:history="1">
        <w:r>
          <w:rPr>
            <w:rStyle w:val="a3"/>
            <w:rFonts w:ascii="Arial" w:eastAsia="Times New Roman" w:hAnsi="Arial" w:cs="Arial"/>
            <w:sz w:val="24"/>
            <w:szCs w:val="24"/>
          </w:rPr>
          <w:t>http://gosuslugi.ru</w:t>
        </w:r>
      </w:hyperlink>
      <w:r>
        <w:rPr>
          <w:rFonts w:ascii="Arial" w:eastAsia="Times New Roman" w:hAnsi="Arial" w:cs="Arial"/>
          <w:sz w:val="24"/>
          <w:szCs w:val="24"/>
        </w:rPr>
        <w:t>. </w:t>
      </w:r>
    </w:p>
    <w:p w:rsidR="008D7AA7" w:rsidRDefault="008D7AA7" w:rsidP="008D7AA7">
      <w:pPr>
        <w:spacing w:after="0" w:line="240" w:lineRule="auto"/>
        <w:ind w:firstLine="284"/>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Жалоба может быть направлена в Администрацию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В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жалобы рассматривает Глава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 </w:t>
      </w:r>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8D7AA7" w:rsidRDefault="008D7AA7" w:rsidP="008D7AA7">
      <w:pPr>
        <w:spacing w:after="0" w:line="240" w:lineRule="auto"/>
        <w:ind w:firstLine="567"/>
        <w:jc w:val="both"/>
        <w:rPr>
          <w:rFonts w:ascii="Arial" w:eastAsia="Times New Roman" w:hAnsi="Arial" w:cs="Arial"/>
          <w:sz w:val="24"/>
          <w:szCs w:val="24"/>
        </w:rPr>
      </w:pPr>
      <w:proofErr w:type="gramStart"/>
      <w:r>
        <w:rPr>
          <w:rFonts w:ascii="Arial" w:eastAsia="Times New Roman" w:hAnsi="Arial" w:cs="Arial"/>
          <w:sz w:val="24"/>
          <w:szCs w:val="24"/>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осуществляется, в том числе по телефону, электронной почте,  при личном  приёме. </w:t>
      </w:r>
      <w:proofErr w:type="gramEnd"/>
    </w:p>
    <w:p w:rsidR="008D7AA7" w:rsidRDefault="008D7AA7" w:rsidP="008D7AA7">
      <w:pPr>
        <w:spacing w:after="0" w:line="240" w:lineRule="auto"/>
        <w:ind w:firstLine="567"/>
        <w:jc w:val="both"/>
        <w:rPr>
          <w:rFonts w:ascii="Arial" w:eastAsia="Times New Roman" w:hAnsi="Arial" w:cs="Arial"/>
          <w:sz w:val="24"/>
          <w:szCs w:val="24"/>
        </w:rPr>
      </w:pPr>
    </w:p>
    <w:p w:rsidR="008D7AA7" w:rsidRDefault="008D7AA7" w:rsidP="008D7AA7">
      <w:pPr>
        <w:spacing w:after="0" w:line="240" w:lineRule="auto"/>
        <w:jc w:val="center"/>
        <w:rPr>
          <w:rFonts w:ascii="Arial" w:eastAsia="Times New Roman" w:hAnsi="Arial" w:cs="Arial"/>
          <w:sz w:val="24"/>
          <w:szCs w:val="24"/>
        </w:rPr>
      </w:pPr>
      <w:r>
        <w:rPr>
          <w:rFonts w:ascii="Arial" w:eastAsia="Times New Roman" w:hAnsi="Arial" w:cs="Arial"/>
          <w:b/>
          <w:bCs/>
          <w:sz w:val="24"/>
          <w:szCs w:val="24"/>
        </w:rPr>
        <w:t>5.4.</w:t>
      </w:r>
      <w:r>
        <w:rPr>
          <w:rFonts w:ascii="Arial" w:eastAsia="Times New Roman" w:hAnsi="Arial" w:cs="Arial"/>
          <w:sz w:val="24"/>
          <w:szCs w:val="24"/>
        </w:rPr>
        <w:t xml:space="preserve"> </w:t>
      </w:r>
      <w:r>
        <w:rPr>
          <w:rFonts w:ascii="Arial" w:eastAsia="Times New Roman" w:hAnsi="Arial" w:cs="Arial"/>
          <w:b/>
          <w:bCs/>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8D7AA7" w:rsidRDefault="008D7AA7" w:rsidP="008D7AA7">
      <w:pPr>
        <w:numPr>
          <w:ilvl w:val="0"/>
          <w:numId w:val="1"/>
        </w:numPr>
        <w:spacing w:after="0" w:line="240" w:lineRule="auto"/>
        <w:ind w:left="0" w:firstLine="567"/>
        <w:jc w:val="both"/>
        <w:rPr>
          <w:rFonts w:ascii="Arial" w:eastAsia="Times New Roman" w:hAnsi="Arial" w:cs="Arial"/>
          <w:sz w:val="24"/>
          <w:szCs w:val="24"/>
        </w:rPr>
      </w:pPr>
      <w:r>
        <w:rPr>
          <w:rFonts w:ascii="Arial" w:eastAsia="Times New Roman" w:hAnsi="Arial" w:cs="Arial"/>
          <w:sz w:val="24"/>
          <w:szCs w:val="24"/>
        </w:rPr>
        <w:t> Федеральным законом  от 27.07.2010 № 210-ФЗ  «Об организации предоставления государственных и муниципальных услуг»;</w:t>
      </w:r>
    </w:p>
    <w:p w:rsidR="008D7AA7" w:rsidRDefault="008D7AA7" w:rsidP="008D7AA7">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2.  </w:t>
      </w:r>
      <w:proofErr w:type="gramStart"/>
      <w:r>
        <w:rPr>
          <w:rFonts w:ascii="Arial" w:eastAsia="Times New Roman" w:hAnsi="Arial" w:cs="Arial"/>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Arial" w:eastAsia="Times New Roman" w:hAnsi="Arial" w:cs="Arial"/>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3.Постановлением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eastAsia="Times New Roman" w:hAnsi="Arial" w:cs="Arial"/>
          <w:sz w:val="24"/>
          <w:szCs w:val="24"/>
        </w:rPr>
        <w:t>Плотавского</w:t>
      </w:r>
      <w:proofErr w:type="spellEnd"/>
      <w:r>
        <w:rPr>
          <w:rFonts w:ascii="Arial" w:eastAsia="Times New Roman" w:hAnsi="Arial" w:cs="Arial"/>
          <w:sz w:val="24"/>
          <w:szCs w:val="24"/>
        </w:rPr>
        <w:t xml:space="preserve"> сельсовета Октябрьского района Курской области».</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Информация,  указанная в данном разделе, размещена  на  Едином    портале </w:t>
      </w:r>
      <w:hyperlink r:id="rId12" w:history="1">
        <w:r>
          <w:rPr>
            <w:rStyle w:val="a3"/>
            <w:rFonts w:ascii="Arial" w:eastAsia="Times New Roman" w:hAnsi="Arial" w:cs="Arial"/>
            <w:sz w:val="24"/>
            <w:szCs w:val="24"/>
          </w:rPr>
          <w:t>https://www.gosuslugi.ru</w:t>
        </w:r>
      </w:hyperlink>
      <w:r>
        <w:rPr>
          <w:rFonts w:ascii="Arial" w:eastAsia="Times New Roman" w:hAnsi="Arial" w:cs="Arial"/>
          <w:sz w:val="24"/>
          <w:szCs w:val="24"/>
        </w:rPr>
        <w:t>.</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3F0CCD" w:rsidRDefault="003F0CCD"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both"/>
        <w:rPr>
          <w:rFonts w:ascii="Arial" w:eastAsia="Times New Roman" w:hAnsi="Arial" w:cs="Arial"/>
          <w:sz w:val="24"/>
          <w:szCs w:val="24"/>
        </w:rPr>
      </w:pP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Приложение 1</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к административному регламенту</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предоставления муниципальной услуги</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«Принятие  решения об установлении</w:t>
      </w:r>
    </w:p>
    <w:p w:rsidR="008D7AA7" w:rsidRDefault="008D7AA7" w:rsidP="008D7AA7">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или </w:t>
      </w:r>
      <w:proofErr w:type="gramStart"/>
      <w:r>
        <w:rPr>
          <w:rFonts w:ascii="Arial" w:eastAsia="Times New Roman" w:hAnsi="Arial" w:cs="Arial"/>
          <w:sz w:val="24"/>
          <w:szCs w:val="24"/>
        </w:rPr>
        <w:t>прекращении</w:t>
      </w:r>
      <w:proofErr w:type="gramEnd"/>
      <w:r>
        <w:rPr>
          <w:rFonts w:ascii="Arial" w:eastAsia="Times New Roman" w:hAnsi="Arial" w:cs="Arial"/>
          <w:sz w:val="24"/>
          <w:szCs w:val="24"/>
        </w:rPr>
        <w:t xml:space="preserve"> публичных сервитутов»</w:t>
      </w:r>
    </w:p>
    <w:p w:rsidR="008D7AA7" w:rsidRDefault="008D7AA7" w:rsidP="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bl>
      <w:tblPr>
        <w:tblW w:w="99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6"/>
        <w:gridCol w:w="97"/>
        <w:gridCol w:w="240"/>
        <w:gridCol w:w="2068"/>
        <w:gridCol w:w="698"/>
        <w:gridCol w:w="549"/>
        <w:gridCol w:w="357"/>
        <w:gridCol w:w="357"/>
        <w:gridCol w:w="562"/>
        <w:gridCol w:w="1266"/>
        <w:gridCol w:w="193"/>
        <w:gridCol w:w="97"/>
        <w:gridCol w:w="194"/>
        <w:gridCol w:w="222"/>
        <w:gridCol w:w="105"/>
        <w:gridCol w:w="179"/>
        <w:gridCol w:w="97"/>
        <w:gridCol w:w="487"/>
        <w:gridCol w:w="501"/>
        <w:gridCol w:w="105"/>
        <w:gridCol w:w="369"/>
        <w:gridCol w:w="105"/>
        <w:gridCol w:w="97"/>
        <w:gridCol w:w="207"/>
        <w:gridCol w:w="97"/>
      </w:tblGrid>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240" w:type="dxa"/>
            <w:gridSpan w:val="24"/>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b/>
                <w:bCs/>
                <w:sz w:val="24"/>
                <w:szCs w:val="24"/>
              </w:rPr>
              <w:t>Ходатайство об установлении публичного сервитута</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w:t>
            </w:r>
          </w:p>
        </w:tc>
        <w:tc>
          <w:tcPr>
            <w:tcW w:w="33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8565" w:type="dxa"/>
            <w:gridSpan w:val="19"/>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60" w:type="dxa"/>
            <w:gridSpan w:val="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3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8565" w:type="dxa"/>
            <w:gridSpan w:val="19"/>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(наименование органа, принимающего решение об установлении публичного сервитута)</w:t>
            </w:r>
          </w:p>
        </w:tc>
        <w:tc>
          <w:tcPr>
            <w:tcW w:w="360" w:type="dxa"/>
            <w:gridSpan w:val="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Сведения о лице, представившем ходатайство об установлении публичного сервитута</w:t>
            </w:r>
            <w:r>
              <w:rPr>
                <w:rFonts w:ascii="Arial" w:eastAsia="Times New Roman" w:hAnsi="Arial" w:cs="Arial"/>
                <w:sz w:val="24"/>
                <w:szCs w:val="24"/>
              </w:rPr>
              <w:br/>
              <w:t>(далее – заявитель):</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2.1</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Полное наименование</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2.2</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Сокращенное наименование</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2.3</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Организационно-правовая форма</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2.4</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Почтовый адрес (индекс, субъект Российской Федерации, населенный пункт, улица, дом)</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2.5</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Фактический адрес (индекс, субъект Российской Федерации, населенный пункт, улица, дом)</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2.6</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Адрес электронной почты</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2.7</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ОГРН</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2.8</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ИНН</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3</w:t>
            </w:r>
          </w:p>
        </w:tc>
        <w:tc>
          <w:tcPr>
            <w:tcW w:w="9240" w:type="dxa"/>
            <w:gridSpan w:val="24"/>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Сведения о представителе заявителя:</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3.1</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Фамилия</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Имя</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Отчество (при наличии)</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3.2</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Адрес электронной почты</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3.3</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Телефон</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3.4</w:t>
            </w: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Наименование и реквизиты документа, подтверждающего полномочия представителя заявителя</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4</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Прошу установить публичный сервитут в отношении земель и (или) земельног</w:t>
            </w:r>
            <w:proofErr w:type="gramStart"/>
            <w:r>
              <w:rPr>
                <w:rFonts w:ascii="Arial" w:eastAsia="Times New Roman" w:hAnsi="Arial" w:cs="Arial"/>
                <w:sz w:val="24"/>
                <w:szCs w:val="24"/>
              </w:rPr>
              <w:t>о(</w:t>
            </w:r>
            <w:proofErr w:type="spellStart"/>
            <w:proofErr w:type="gramEnd"/>
            <w:r>
              <w:rPr>
                <w:rFonts w:ascii="Arial" w:eastAsia="Times New Roman" w:hAnsi="Arial" w:cs="Arial"/>
                <w:sz w:val="24"/>
                <w:szCs w:val="24"/>
              </w:rPr>
              <w:t>ых</w:t>
            </w:r>
            <w:proofErr w:type="spellEnd"/>
            <w:r>
              <w:rPr>
                <w:rFonts w:ascii="Arial" w:eastAsia="Times New Roman" w:hAnsi="Arial" w:cs="Arial"/>
                <w:sz w:val="24"/>
                <w:szCs w:val="24"/>
              </w:rPr>
              <w:t>) участка(</w:t>
            </w:r>
            <w:proofErr w:type="spellStart"/>
            <w:r>
              <w:rPr>
                <w:rFonts w:ascii="Arial" w:eastAsia="Times New Roman" w:hAnsi="Arial" w:cs="Arial"/>
                <w:sz w:val="24"/>
                <w:szCs w:val="24"/>
              </w:rPr>
              <w:t>ов</w:t>
            </w:r>
            <w:proofErr w:type="spellEnd"/>
            <w:r>
              <w:rPr>
                <w:rFonts w:ascii="Arial" w:eastAsia="Times New Roman" w:hAnsi="Arial" w:cs="Arial"/>
                <w:sz w:val="24"/>
                <w:szCs w:val="24"/>
              </w:rPr>
              <w:t>)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60" w:type="dxa"/>
            <w:gridSpan w:val="2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60" w:type="dxa"/>
            <w:gridSpan w:val="2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5</w:t>
            </w:r>
          </w:p>
        </w:tc>
        <w:tc>
          <w:tcPr>
            <w:tcW w:w="4395" w:type="dxa"/>
            <w:gridSpan w:val="7"/>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Испрашиваемый срок публичного </w:t>
            </w:r>
            <w:r>
              <w:rPr>
                <w:rFonts w:ascii="Arial" w:eastAsia="Times New Roman" w:hAnsi="Arial" w:cs="Arial"/>
                <w:sz w:val="24"/>
                <w:szCs w:val="24"/>
              </w:rPr>
              <w:lastRenderedPageBreak/>
              <w:t>сервитута</w:t>
            </w:r>
          </w:p>
        </w:tc>
        <w:tc>
          <w:tcPr>
            <w:tcW w:w="3405" w:type="dxa"/>
            <w:gridSpan w:val="1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 </w:t>
            </w:r>
          </w:p>
        </w:tc>
        <w:tc>
          <w:tcPr>
            <w:tcW w:w="1455" w:type="dxa"/>
            <w:gridSpan w:val="7"/>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6</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w:t>
            </w:r>
            <w:proofErr w:type="gramEnd"/>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675" w:type="dxa"/>
            <w:gridSpan w:val="5"/>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возникновении</w:t>
            </w:r>
            <w:proofErr w:type="gramEnd"/>
            <w:r>
              <w:rPr>
                <w:rFonts w:ascii="Arial" w:eastAsia="Times New Roman" w:hAnsi="Arial" w:cs="Arial"/>
                <w:sz w:val="24"/>
                <w:szCs w:val="24"/>
              </w:rPr>
              <w:t xml:space="preserve"> таких обстоятельств)</w:t>
            </w:r>
          </w:p>
        </w:tc>
        <w:tc>
          <w:tcPr>
            <w:tcW w:w="3255" w:type="dxa"/>
            <w:gridSpan w:val="8"/>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310" w:type="dxa"/>
            <w:gridSpan w:val="11"/>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7</w:t>
            </w:r>
          </w:p>
        </w:tc>
        <w:tc>
          <w:tcPr>
            <w:tcW w:w="6435" w:type="dxa"/>
            <w:gridSpan w:val="1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Обоснование необходимости установления публичного сервитута</w:t>
            </w:r>
          </w:p>
        </w:tc>
        <w:tc>
          <w:tcPr>
            <w:tcW w:w="2715" w:type="dxa"/>
            <w:gridSpan w:val="1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8</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Pr>
                <w:rFonts w:ascii="Arial" w:eastAsia="Times New Roman" w:hAnsi="Arial" w:cs="Arial"/>
                <w:sz w:val="24"/>
                <w:szCs w:val="24"/>
              </w:rPr>
              <w:t xml:space="preserve"> переносится в связи с изъятием такого земельного участка для государственных или муниципальных нужд)</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140" w:type="dxa"/>
            <w:gridSpan w:val="1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025" w:type="dxa"/>
            <w:gridSpan w:val="9"/>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9</w:t>
            </w:r>
          </w:p>
        </w:tc>
        <w:tc>
          <w:tcPr>
            <w:tcW w:w="4950" w:type="dxa"/>
            <w:gridSpan w:val="8"/>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Кадастровые номера земельных участков (при их наличии), в отношении которых испрашивается публичный </w:t>
            </w:r>
            <w:proofErr w:type="gramStart"/>
            <w:r>
              <w:rPr>
                <w:rFonts w:ascii="Arial" w:eastAsia="Times New Roman" w:hAnsi="Arial" w:cs="Arial"/>
                <w:sz w:val="24"/>
                <w:szCs w:val="24"/>
              </w:rPr>
              <w:t>сервитут</w:t>
            </w:r>
            <w:proofErr w:type="gramEnd"/>
            <w:r>
              <w:rPr>
                <w:rFonts w:ascii="Arial" w:eastAsia="Times New Roman" w:hAnsi="Arial" w:cs="Arial"/>
                <w:sz w:val="24"/>
                <w:szCs w:val="24"/>
              </w:rPr>
              <w:t xml:space="preserve"> и границы которых внесены в Единый государственный реестр недвижимости</w:t>
            </w:r>
          </w:p>
        </w:tc>
        <w:tc>
          <w:tcPr>
            <w:tcW w:w="4290" w:type="dxa"/>
            <w:gridSpan w:val="16"/>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4290" w:type="dxa"/>
            <w:gridSpan w:val="16"/>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4290" w:type="dxa"/>
            <w:gridSpan w:val="16"/>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10</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11</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Сведения о способах представления результатов рассмотрения ходатайства:</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6510" w:type="dxa"/>
            <w:gridSpan w:val="11"/>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в виде электронного документа, который направляется уполномоченным органом заявителю посредством электронной почты</w:t>
            </w:r>
          </w:p>
        </w:tc>
        <w:tc>
          <w:tcPr>
            <w:tcW w:w="42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845" w:type="dxa"/>
            <w:gridSpan w:val="7"/>
            <w:tcBorders>
              <w:top w:val="outset" w:sz="6" w:space="0" w:color="auto"/>
              <w:left w:val="outset" w:sz="6" w:space="0" w:color="auto"/>
              <w:bottom w:val="outset" w:sz="6" w:space="0" w:color="auto"/>
              <w:right w:val="outset" w:sz="6" w:space="0" w:color="auto"/>
            </w:tcBorders>
            <w:vAlign w:val="bottom"/>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465"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42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845" w:type="dxa"/>
            <w:gridSpan w:val="7"/>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(да/нет)</w:t>
            </w:r>
          </w:p>
        </w:tc>
        <w:tc>
          <w:tcPr>
            <w:tcW w:w="465"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6510" w:type="dxa"/>
            <w:gridSpan w:val="11"/>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2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845" w:type="dxa"/>
            <w:gridSpan w:val="7"/>
            <w:tcBorders>
              <w:top w:val="outset" w:sz="6" w:space="0" w:color="auto"/>
              <w:left w:val="outset" w:sz="6" w:space="0" w:color="auto"/>
              <w:bottom w:val="outset" w:sz="6" w:space="0" w:color="auto"/>
              <w:right w:val="outset" w:sz="6" w:space="0" w:color="auto"/>
            </w:tcBorders>
            <w:vAlign w:val="bottom"/>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465"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42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845" w:type="dxa"/>
            <w:gridSpan w:val="7"/>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(да/нет)</w:t>
            </w:r>
          </w:p>
        </w:tc>
        <w:tc>
          <w:tcPr>
            <w:tcW w:w="465"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12</w:t>
            </w:r>
          </w:p>
        </w:tc>
        <w:tc>
          <w:tcPr>
            <w:tcW w:w="4035" w:type="dxa"/>
            <w:gridSpan w:val="6"/>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Документы, прилагаемые к ходатайству:</w:t>
            </w:r>
          </w:p>
        </w:tc>
        <w:tc>
          <w:tcPr>
            <w:tcW w:w="5130" w:type="dxa"/>
            <w:gridSpan w:val="17"/>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3120" w:type="dxa"/>
            <w:gridSpan w:val="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6135" w:type="dxa"/>
            <w:gridSpan w:val="20"/>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13</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14</w:t>
            </w:r>
          </w:p>
        </w:tc>
        <w:tc>
          <w:tcPr>
            <w:tcW w:w="9240" w:type="dxa"/>
            <w:gridSpan w:val="24"/>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Подтверждаю, что сведения, указанные в настоящем ходатайстве, на дату </w:t>
            </w:r>
            <w:r>
              <w:rPr>
                <w:rFonts w:ascii="Arial" w:eastAsia="Times New Roman" w:hAnsi="Arial" w:cs="Arial"/>
                <w:sz w:val="24"/>
                <w:szCs w:val="24"/>
              </w:rPr>
              <w:lastRenderedPageBreak/>
              <w:t>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8D7AA7" w:rsidTr="008D7AA7">
        <w:trPr>
          <w:tblCellSpacing w:w="0" w:type="dxa"/>
        </w:trPr>
        <w:tc>
          <w:tcPr>
            <w:tcW w:w="735" w:type="dxa"/>
            <w:vMerge w:val="restart"/>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15</w:t>
            </w:r>
          </w:p>
        </w:tc>
        <w:tc>
          <w:tcPr>
            <w:tcW w:w="6510" w:type="dxa"/>
            <w:gridSpan w:val="11"/>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Подпись:</w:t>
            </w:r>
          </w:p>
        </w:tc>
        <w:tc>
          <w:tcPr>
            <w:tcW w:w="2730" w:type="dxa"/>
            <w:gridSpan w:val="1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Дата:</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325"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0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120" w:type="dxa"/>
            <w:gridSpan w:val="5"/>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7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730" w:type="dxa"/>
            <w:gridSpan w:val="1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325"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0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120" w:type="dxa"/>
            <w:gridSpan w:val="5"/>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7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9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w:t>
            </w:r>
          </w:p>
        </w:tc>
        <w:tc>
          <w:tcPr>
            <w:tcW w:w="33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55"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w:t>
            </w:r>
          </w:p>
        </w:tc>
        <w:tc>
          <w:tcPr>
            <w:tcW w:w="1005"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0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525" w:type="dxa"/>
            <w:gridSpan w:val="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0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г</w:t>
            </w:r>
            <w:proofErr w:type="gramEnd"/>
            <w:r>
              <w:rPr>
                <w:rFonts w:ascii="Arial" w:eastAsia="Times New Roman" w:hAnsi="Arial" w:cs="Arial"/>
                <w:sz w:val="24"/>
                <w:szCs w:val="24"/>
              </w:rPr>
              <w:t>.</w:t>
            </w:r>
          </w:p>
        </w:tc>
      </w:tr>
      <w:tr w:rsidR="008D7AA7" w:rsidTr="008D7AA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rPr>
                <w:rFonts w:ascii="Arial" w:eastAsia="Times New Roman" w:hAnsi="Arial" w:cs="Arial"/>
                <w:sz w:val="24"/>
                <w:szCs w:val="24"/>
              </w:rPr>
            </w:pPr>
          </w:p>
        </w:tc>
        <w:tc>
          <w:tcPr>
            <w:tcW w:w="90"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325"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(подпись)</w:t>
            </w:r>
          </w:p>
        </w:tc>
        <w:tc>
          <w:tcPr>
            <w:tcW w:w="705" w:type="dxa"/>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120" w:type="dxa"/>
            <w:gridSpan w:val="5"/>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(инициалы, фамилия)</w:t>
            </w:r>
          </w:p>
        </w:tc>
        <w:tc>
          <w:tcPr>
            <w:tcW w:w="270" w:type="dxa"/>
            <w:gridSpan w:val="2"/>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730" w:type="dxa"/>
            <w:gridSpan w:val="13"/>
            <w:tcBorders>
              <w:top w:val="outset" w:sz="6" w:space="0" w:color="auto"/>
              <w:left w:val="outset" w:sz="6" w:space="0" w:color="auto"/>
              <w:bottom w:val="outset" w:sz="6" w:space="0" w:color="auto"/>
              <w:right w:val="outset" w:sz="6" w:space="0" w:color="auto"/>
            </w:tcBorders>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r w:rsidR="008D7AA7" w:rsidTr="008D7AA7">
        <w:trPr>
          <w:tblCellSpacing w:w="0" w:type="dxa"/>
        </w:trPr>
        <w:tc>
          <w:tcPr>
            <w:tcW w:w="73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4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55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4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6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57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29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9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9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0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7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49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51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0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36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105"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6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21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c>
          <w:tcPr>
            <w:tcW w:w="90" w:type="dxa"/>
            <w:tcBorders>
              <w:top w:val="outset" w:sz="6" w:space="0" w:color="auto"/>
              <w:left w:val="outset" w:sz="6" w:space="0" w:color="auto"/>
              <w:bottom w:val="outset" w:sz="6" w:space="0" w:color="auto"/>
              <w:right w:val="outset" w:sz="6" w:space="0" w:color="auto"/>
            </w:tcBorders>
            <w:vAlign w:val="center"/>
            <w:hideMark/>
          </w:tcPr>
          <w:p w:rsidR="008D7AA7" w:rsidRDefault="008D7AA7">
            <w:pPr>
              <w:spacing w:after="0" w:line="240" w:lineRule="auto"/>
              <w:jc w:val="both"/>
              <w:rPr>
                <w:rFonts w:ascii="Arial" w:eastAsia="Times New Roman" w:hAnsi="Arial" w:cs="Arial"/>
                <w:sz w:val="24"/>
                <w:szCs w:val="24"/>
              </w:rPr>
            </w:pPr>
            <w:r>
              <w:rPr>
                <w:rFonts w:ascii="Arial" w:eastAsia="Times New Roman" w:hAnsi="Arial" w:cs="Arial"/>
                <w:sz w:val="24"/>
                <w:szCs w:val="24"/>
              </w:rPr>
              <w:t> </w:t>
            </w:r>
          </w:p>
        </w:tc>
      </w:tr>
    </w:tbl>
    <w:p w:rsidR="008D7AA7" w:rsidRDefault="008D7AA7" w:rsidP="008D7AA7">
      <w:pPr>
        <w:spacing w:after="0" w:line="240" w:lineRule="auto"/>
        <w:jc w:val="both"/>
        <w:rPr>
          <w:rFonts w:ascii="Arial" w:eastAsiaTheme="minorHAnsi" w:hAnsi="Arial" w:cs="Arial"/>
          <w:sz w:val="24"/>
          <w:szCs w:val="24"/>
          <w:lang w:eastAsia="en-US"/>
        </w:rPr>
      </w:pPr>
    </w:p>
    <w:p w:rsidR="008D7AA7" w:rsidRDefault="008D7AA7" w:rsidP="008D7AA7">
      <w:pPr>
        <w:spacing w:after="0" w:line="240" w:lineRule="auto"/>
        <w:jc w:val="both"/>
      </w:pPr>
    </w:p>
    <w:p w:rsidR="008D7AA7" w:rsidRDefault="008D7AA7" w:rsidP="008D7AA7"/>
    <w:p w:rsidR="00CE7B01" w:rsidRDefault="00CE7B01"/>
    <w:sectPr w:rsidR="00CE7B01" w:rsidSect="00CE7B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25563"/>
    <w:multiLevelType w:val="hybridMultilevel"/>
    <w:tmpl w:val="59324E68"/>
    <w:lvl w:ilvl="0" w:tplc="9E2C64D2">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4E74DF4"/>
    <w:multiLevelType w:val="multilevel"/>
    <w:tmpl w:val="86AE4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7AA7"/>
    <w:rsid w:val="0022613F"/>
    <w:rsid w:val="003F0CCD"/>
    <w:rsid w:val="0052522C"/>
    <w:rsid w:val="008D7AA7"/>
    <w:rsid w:val="00AD0745"/>
    <w:rsid w:val="00CE7B01"/>
    <w:rsid w:val="00F65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A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7AA7"/>
    <w:rPr>
      <w:color w:val="0000FF"/>
      <w:u w:val="single"/>
    </w:rPr>
  </w:style>
  <w:style w:type="paragraph" w:customStyle="1" w:styleId="1">
    <w:name w:val="Без интервала1"/>
    <w:semiHidden/>
    <w:rsid w:val="0022613F"/>
    <w:pPr>
      <w:suppressAutoHyphens/>
      <w:spacing w:after="0" w:line="100" w:lineRule="atLeast"/>
    </w:pPr>
    <w:rPr>
      <w:rFonts w:ascii="Calibri" w:eastAsia="Calibri" w:hAnsi="Calibri" w:cs="Calibri"/>
      <w:kern w:val="2"/>
      <w:lang w:eastAsia="ar-SA"/>
    </w:rPr>
  </w:style>
  <w:style w:type="paragraph" w:styleId="a4">
    <w:name w:val="List Paragraph"/>
    <w:basedOn w:val="a"/>
    <w:uiPriority w:val="34"/>
    <w:qFormat/>
    <w:rsid w:val="003F0CCD"/>
    <w:pPr>
      <w:ind w:left="720"/>
      <w:contextualSpacing/>
    </w:pPr>
  </w:style>
</w:styles>
</file>

<file path=word/webSettings.xml><?xml version="1.0" encoding="utf-8"?>
<w:webSettings xmlns:r="http://schemas.openxmlformats.org/officeDocument/2006/relationships" xmlns:w="http://schemas.openxmlformats.org/wordprocessingml/2006/main">
  <w:divs>
    <w:div w:id="306861960">
      <w:bodyDiv w:val="1"/>
      <w:marLeft w:val="0"/>
      <w:marRight w:val="0"/>
      <w:marTop w:val="0"/>
      <w:marBottom w:val="0"/>
      <w:divBdr>
        <w:top w:val="none" w:sz="0" w:space="0" w:color="auto"/>
        <w:left w:val="none" w:sz="0" w:space="0" w:color="auto"/>
        <w:bottom w:val="none" w:sz="0" w:space="0" w:color="auto"/>
        <w:right w:val="none" w:sz="0" w:space="0" w:color="auto"/>
      </w:divBdr>
    </w:div>
    <w:div w:id="625939415">
      <w:bodyDiv w:val="1"/>
      <w:marLeft w:val="0"/>
      <w:marRight w:val="0"/>
      <w:marTop w:val="0"/>
      <w:marBottom w:val="0"/>
      <w:divBdr>
        <w:top w:val="none" w:sz="0" w:space="0" w:color="auto"/>
        <w:left w:val="none" w:sz="0" w:space="0" w:color="auto"/>
        <w:bottom w:val="none" w:sz="0" w:space="0" w:color="auto"/>
        <w:right w:val="none" w:sz="0" w:space="0" w:color="auto"/>
      </w:divBdr>
    </w:div>
    <w:div w:id="80381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http://gosuslugi.ru/" TargetMode="External"/><Relationship Id="rId5" Type="http://schemas.openxmlformats.org/officeDocument/2006/relationships/hyperlink" Target="consultantplus://offline/ref=57F0BFFB1EE315E38C27058BCE15193F74C0F88A281216343EE3FC39C84A126751919CE09D72668DEBB4F05F8C04E507EAD5B7F79DC7r3j1O" TargetMode="External"/><Relationship Id="rId10" Type="http://schemas.openxmlformats.org/officeDocument/2006/relationships/hyperlink" Target="consultantplus://offline/ref=A5B9C8880C626A0824A682864869760DBC3ED31007D1324A062572023AB8LCL" TargetMode="External"/><Relationship Id="rId4" Type="http://schemas.openxmlformats.org/officeDocument/2006/relationships/webSettings" Target="webSettings.xml"/><Relationship Id="rId9" Type="http://schemas.openxmlformats.org/officeDocument/2006/relationships/hyperlink" Target="consultantplus://offline/ref=1CD5BF1AD3FF03EB4FF6D8599C32B873FBB76B3C1A1D04130BC27D724BB2199909CF6D80089B6721DBAF19e2q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9192</Words>
  <Characters>52397</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7</cp:revision>
  <cp:lastPrinted>2024-02-27T08:24:00Z</cp:lastPrinted>
  <dcterms:created xsi:type="dcterms:W3CDTF">2024-02-27T06:40:00Z</dcterms:created>
  <dcterms:modified xsi:type="dcterms:W3CDTF">2024-03-25T11:18:00Z</dcterms:modified>
</cp:coreProperties>
</file>