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D318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18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31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9 ноября 2021 года  №42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Плотавского сельсовета от 10.11.2020  №8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b/>
        </w:rPr>
        <w:t>«Об утверждении муниципальной программы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b/>
        </w:rPr>
        <w:t xml:space="preserve">«Развитие муниципальной службы в </w:t>
      </w:r>
      <w:proofErr w:type="spellStart"/>
      <w:r w:rsidRPr="004D3180">
        <w:rPr>
          <w:b/>
        </w:rPr>
        <w:t>Плотавском</w:t>
      </w:r>
      <w:proofErr w:type="spellEnd"/>
      <w:r w:rsidRPr="004D3180">
        <w:rPr>
          <w:b/>
        </w:rPr>
        <w:t xml:space="preserve"> сельсовете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b/>
        </w:rPr>
        <w:t xml:space="preserve"> на 2021-2024 годы»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</w:p>
    <w:p w:rsidR="004D3180" w:rsidRPr="004D3180" w:rsidRDefault="004D3180" w:rsidP="004D3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      </w:t>
      </w:r>
      <w:r w:rsidRPr="004D318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4D3180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и </w:t>
      </w:r>
      <w:r w:rsidRPr="004D3180">
        <w:rPr>
          <w:rFonts w:ascii="Times New Roman" w:hAnsi="Times New Roman" w:cs="Times New Roman"/>
          <w:sz w:val="28"/>
          <w:szCs w:val="28"/>
        </w:rPr>
        <w:t>в соответствии с проектом решения Собрания депутатов Плотавского сельсовета «О бюджете Плотавского сельсовета Октябрьского района Курской области на 2022 год и на плановый период 2023 и 2024 годов», Администрация Плотавского сельсовета  ПОСТАНОВЛЯЕТ:</w:t>
      </w:r>
      <w:proofErr w:type="gramEnd"/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1. Внести в муниципальную  программу «Развитие муниципальной службы  в </w:t>
      </w:r>
      <w:proofErr w:type="spellStart"/>
      <w:r w:rsidRPr="004D3180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sz w:val="28"/>
          <w:szCs w:val="28"/>
        </w:rPr>
        <w:t xml:space="preserve"> сельсовете на 2021-2024 годы» следующие изменения: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1) Раздел Паспорта программы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«Объемы и источники финансирования Программы» изложить в новой редакции: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</w:t>
      </w:r>
      <w:r w:rsidRPr="004D3180">
        <w:rPr>
          <w:rFonts w:ascii="Times New Roman" w:hAnsi="Times New Roman" w:cs="Times New Roman"/>
          <w:sz w:val="28"/>
          <w:szCs w:val="28"/>
        </w:rPr>
        <w:t xml:space="preserve">за счёт средств местного бюджета – </w:t>
      </w:r>
      <w:r w:rsidRPr="004D3180">
        <w:rPr>
          <w:rFonts w:ascii="Times New Roman" w:hAnsi="Times New Roman" w:cs="Times New Roman"/>
          <w:sz w:val="28"/>
          <w:szCs w:val="28"/>
          <w:u w:val="single"/>
        </w:rPr>
        <w:t>1,127</w:t>
      </w:r>
      <w:r w:rsidRPr="004D3180">
        <w:rPr>
          <w:rFonts w:ascii="Times New Roman" w:hAnsi="Times New Roman" w:cs="Times New Roman"/>
          <w:sz w:val="28"/>
          <w:szCs w:val="28"/>
        </w:rPr>
        <w:t xml:space="preserve"> тыс. рублей в том числе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2021 году –  306,6   тыс. руб.,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2022 году – 264,6 тыс. руб.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2023 году –  279,6 тыс. руб.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2024 году –  276,4 тыс. руб.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2) раздел 4 «Ресурсное обеспечение программы изложить в новой редакции: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будет осуществляться за счет средств областного бюджета и за счет средств бюджета  Плотавского сельсовета Октябрьского района.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за счёт средств местного бюджета – </w:t>
      </w:r>
      <w:r w:rsidRPr="004D3180">
        <w:rPr>
          <w:rFonts w:ascii="Times New Roman" w:hAnsi="Times New Roman" w:cs="Times New Roman"/>
          <w:sz w:val="28"/>
          <w:szCs w:val="28"/>
          <w:u w:val="single"/>
        </w:rPr>
        <w:t>1,127</w:t>
      </w:r>
      <w:r w:rsidRPr="004D3180">
        <w:rPr>
          <w:rFonts w:ascii="Times New Roman" w:hAnsi="Times New Roman" w:cs="Times New Roman"/>
          <w:sz w:val="28"/>
          <w:szCs w:val="28"/>
        </w:rPr>
        <w:t xml:space="preserve"> тыс. рублей в том числе 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2021 году –  306,6   тыс. руб.,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2022 году – 264,6 тыс. руб.;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lastRenderedPageBreak/>
        <w:t>в 2023 году –  279,6 тыс. руб.;</w:t>
      </w:r>
    </w:p>
    <w:p w:rsidR="004D3180" w:rsidRPr="004D3180" w:rsidRDefault="004D3180" w:rsidP="004D31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2024 году –  276,4 тыс. руб.</w:t>
      </w:r>
    </w:p>
    <w:p w:rsidR="004D3180" w:rsidRPr="004D3180" w:rsidRDefault="004D3180" w:rsidP="004D31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Объёмы финансирования мероприятий Программы по годам предполагается ежегодно уточнять.</w:t>
      </w:r>
    </w:p>
    <w:p w:rsidR="004D3180" w:rsidRPr="004D3180" w:rsidRDefault="004D3180" w:rsidP="004D31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   2. Настоящее постановление вступает в силу со дня его подписания и подлежит размещению на официальном сайте муниципального образования «Плотавский сельсовет»  Октябрьского района Курской области в сети Интернет.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       Л.В. </w:t>
      </w:r>
      <w:proofErr w:type="spellStart"/>
      <w:r w:rsidRPr="004D3180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УТВЕРЖДЕНА</w:t>
      </w:r>
    </w:p>
    <w:p w:rsidR="004D3180" w:rsidRPr="004D3180" w:rsidRDefault="00720198" w:rsidP="00720198">
      <w:pPr>
        <w:spacing w:after="0" w:line="240" w:lineRule="auto"/>
        <w:ind w:firstLine="5245"/>
        <w:jc w:val="right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постановлением </w:t>
      </w:r>
      <w:r w:rsidR="004D3180" w:rsidRPr="004D318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Администрации</w:t>
      </w:r>
    </w:p>
    <w:p w:rsidR="00720198" w:rsidRDefault="004D3180" w:rsidP="004D3180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Плотавского сельсовета</w:t>
      </w:r>
      <w:r w:rsidR="00720198" w:rsidRPr="00720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198" w:rsidRPr="004D3180" w:rsidRDefault="00720198" w:rsidP="00720198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20198">
        <w:rPr>
          <w:rFonts w:ascii="Times New Roman" w:hAnsi="Times New Roman" w:cs="Times New Roman"/>
          <w:sz w:val="28"/>
          <w:szCs w:val="28"/>
        </w:rPr>
        <w:t>от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198">
        <w:rPr>
          <w:rFonts w:ascii="Times New Roman" w:hAnsi="Times New Roman" w:cs="Times New Roman"/>
          <w:sz w:val="28"/>
          <w:szCs w:val="28"/>
        </w:rPr>
        <w:t>10.11.2020  №8</w:t>
      </w:r>
    </w:p>
    <w:p w:rsidR="00720198" w:rsidRDefault="00720198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(в редакции постановления</w:t>
      </w:r>
      <w:proofErr w:type="gramEnd"/>
    </w:p>
    <w:p w:rsidR="004D3180" w:rsidRPr="00720198" w:rsidRDefault="004D3180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20198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от  09.11.2021 №42</w:t>
      </w:r>
      <w:r w:rsidR="00720198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:rsidR="004D3180" w:rsidRPr="004D3180" w:rsidRDefault="004D3180" w:rsidP="004D3180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МУНИЦИПАЛЬНАЯ ЦЕЛЕВАЯ ПРОГРАММА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«Развитие муниципальной службы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D3180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 xml:space="preserve"> на 2021-2024 годы</w:t>
      </w: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 С П О Р Т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rStyle w:val="a5"/>
          <w:color w:val="000000"/>
        </w:rPr>
        <w:t>муниципальной  целевой программы «Развитие муниципальной службы</w:t>
      </w:r>
      <w:r w:rsidRPr="004D3180">
        <w:rPr>
          <w:b/>
        </w:rPr>
        <w:t xml:space="preserve"> в </w:t>
      </w:r>
      <w:proofErr w:type="spellStart"/>
      <w:r w:rsidRPr="004D3180">
        <w:rPr>
          <w:b/>
        </w:rPr>
        <w:t>Плотавском</w:t>
      </w:r>
      <w:proofErr w:type="spellEnd"/>
      <w:r w:rsidRPr="004D3180">
        <w:rPr>
          <w:b/>
        </w:rPr>
        <w:t xml:space="preserve"> сельсовете на 2021-2024 годы</w:t>
      </w:r>
      <w:r w:rsidRPr="004D3180">
        <w:rPr>
          <w:rStyle w:val="a5"/>
          <w:b w:val="0"/>
          <w:color w:val="000000"/>
        </w:rPr>
        <w:t>»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0" w:type="dxa"/>
          <w:right w:w="0" w:type="dxa"/>
        </w:tblCellMar>
        <w:tblLook w:val="0000"/>
      </w:tblPr>
      <w:tblGrid>
        <w:gridCol w:w="2660"/>
        <w:gridCol w:w="154"/>
        <w:gridCol w:w="6884"/>
      </w:tblGrid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pStyle w:val="a3"/>
              <w:spacing w:after="0"/>
              <w:rPr>
                <w:color w:val="000000"/>
              </w:rPr>
            </w:pPr>
            <w:r w:rsidRPr="004D3180">
              <w:rPr>
                <w:color w:val="000000"/>
              </w:rPr>
              <w:t>муниципальная целевая программа «Развитие муниципальной службы</w:t>
            </w:r>
            <w:r w:rsidRPr="004D3180">
              <w:t xml:space="preserve"> в </w:t>
            </w:r>
            <w:proofErr w:type="spellStart"/>
            <w:r w:rsidRPr="004D3180">
              <w:t>Плотавском</w:t>
            </w:r>
            <w:proofErr w:type="spellEnd"/>
            <w:r w:rsidRPr="004D3180">
              <w:t xml:space="preserve"> сельсовете на 2021-2024 годы</w:t>
            </w:r>
            <w:r w:rsidRPr="004D3180">
              <w:rPr>
                <w:color w:val="000000"/>
              </w:rPr>
              <w:t>» (далее - Программа)</w:t>
            </w:r>
          </w:p>
          <w:p w:rsidR="004D3180" w:rsidRPr="004D3180" w:rsidRDefault="004D3180" w:rsidP="004D3180">
            <w:pPr>
              <w:pStyle w:val="a3"/>
              <w:spacing w:after="0"/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закон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D318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2007 г</w:t>
              </w:r>
            </w:smartTag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25-ФЗ «О муниципальной службе в Российской Федерации»;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Указ Президента Российской Федерации от 15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4D318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1999 г</w:t>
              </w:r>
            </w:smartTag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Исполнитель-координатор Программы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разработчики Программы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и задачи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 муниципальной программы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эффективного развития местного самоуправления в 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области.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Основные задачи Программы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нормативной правовой базы, регулирующей вопросы муниципальной службы;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взаимосвязи государственной гражданской службы Курской области и муниципальной службы в 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эффективной системы управления муниципальной службой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Важнейшие целевые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индикаторы и показатели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переподготовку и повышение квалификации;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имеющих высшее профессиональное образование;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внедренных модельных методик комплексной оценки деятельности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и этапы реализации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этап - 2021-2022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этап - 2023-2024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proofErr w:type="gramEnd"/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программные мероприятия включают в себя следующие направления: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внутренних и внешних источников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формирования резерва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 муниципальных служащих, включенных в кадровый резерв Плотавского сельсовета Октябрьского района Курской области;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ежегодном областном конкурсе «Лучший муниципальный служащий Курской области»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 счёт средств местных бюджетов -  </w:t>
            </w:r>
            <w:r w:rsidRPr="004D318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1,127</w:t>
            </w: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рублей в том числе 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2021 году –  306,6   тыс. руб.,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2022 году – 264,6 тыс. руб.;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2023 году –  279,6 тыс</w:t>
            </w:r>
            <w:proofErr w:type="gramStart"/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уб.;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2024 году –  276,4 тыс. руб.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организации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исполнением, качеством и сроками реализации мероприятий Программы, своевременным представлением аналитической информации о ходе ее выполнения осуществляет Администрация Плотавского сельсовета Октябрьского района Курской области 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конечные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реализации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и показатели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реализации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эффективности и результативности муниципальной службы;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переподготовка и повышение квалификации </w:t>
            </w: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318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доли вакантных должностей муниципальной службы, замещаемых на основе назначения из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кадрового резерва, от числа назначений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1. Характеристика проблемы, на решение которой</w:t>
      </w:r>
    </w:p>
    <w:p w:rsidR="004D3180" w:rsidRPr="004D3180" w:rsidRDefault="004D3180" w:rsidP="004D3180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направлена Программа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Плотавского сельсовета Октябрьского района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Муниципальными нормативными правовыми актами урегулированы основные вопросы организации муниципальной службы в рамках полномочий, предоставленных муниципальному образованию. 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В целом кадровый корпус Администрации Плотавского сельсовета Октябрьского района Курской области имеет достаточно стабильную структуру: </w:t>
      </w:r>
      <w:r w:rsidRPr="004D3180">
        <w:rPr>
          <w:rFonts w:ascii="Times New Roman" w:hAnsi="Times New Roman" w:cs="Times New Roman"/>
          <w:sz w:val="28"/>
          <w:szCs w:val="28"/>
        </w:rPr>
        <w:t>100 %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 имеют стаж муниципальной службы свыше 5 лет.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Муниципальные служащие Плотавского сельсовета Октябрьского района  принимают участие в областных и районных информационно-методических семинарах и проходят курсы повышения квалификации. На основании Федерального закона от 2 марта 2007 года № 25-ФЗ «О муниципальной службе в Российской Федерации» (далее - Федеральный закон № 25-ФЗ) и Закона Курской области от 13 июня 2007 года № 60-ЗКО «О муниципальной службе в Курской области» в сельсовете приняты соответствующие нормативно-правовые акты.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 взаимодействие Администрации Плотавского сельсовета Октябрьского района с Администрацией Октябрьского органами и государственной власти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Одним из основных условий развития муниципальной службы является повышение профессионализма и компетентности кадрового состава Администрации Плотавского сельсовета Октябрьского района,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 В соответствии с Федеральным законом № 25-ФЗ взаимосвязь муниципальной службы и государственной гражданской службы 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Российской Федерации обеспечивается посредством единства 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года, то есть ежегодно на курсах повышения квалификации необходимо обучать 33 процента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Общая численность муниципальных служащих в Администрации сельсовета, составляет </w:t>
      </w:r>
      <w:r w:rsidRPr="004D3180">
        <w:rPr>
          <w:rFonts w:ascii="Times New Roman" w:hAnsi="Times New Roman" w:cs="Times New Roman"/>
          <w:sz w:val="28"/>
          <w:szCs w:val="28"/>
        </w:rPr>
        <w:t>2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человека, которые  ежегодно обучаются на курсах повышения квалификации.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положениями законодательства, регулирующего вопросы прохождения муниципальной службы, на кадровые службы органов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остро стоит проблема соответствия муниципальных служащих квалификационным требованиям, установленным законодательством к замещаемым должностям муниципальной службы, в том числе по уровню профессионального образования. По состоянию на 1 января 2021 года из общего числа муниципальных служащих высшее образование имеют </w:t>
      </w:r>
      <w:r w:rsidRPr="004D3180">
        <w:rPr>
          <w:rFonts w:ascii="Times New Roman" w:hAnsi="Times New Roman" w:cs="Times New Roman"/>
          <w:sz w:val="28"/>
          <w:szCs w:val="28"/>
        </w:rPr>
        <w:t>100</w:t>
      </w:r>
      <w:r w:rsidRPr="004D31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процентов.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На основании анализа состояния кадрового потенциала муниципальных служащих Плотавского сельсовета Октябрьского района Курской области можно сделать следующие выводы: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система повышения квалификации муниципальных служащих  носит планомерный характер и  является ведущим фактором в системе мотиваций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слабо налажена работа с внутренним и внешним кадровым резервом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по возрастному составу все муниципальные служащие находится в возрасте от 25 до 50 лет, а в возрасте свыше 50 лет находится </w:t>
      </w:r>
      <w:r w:rsidRPr="004D3180">
        <w:rPr>
          <w:rFonts w:ascii="Times New Roman" w:hAnsi="Times New Roman" w:cs="Times New Roman"/>
          <w:sz w:val="28"/>
          <w:szCs w:val="28"/>
        </w:rPr>
        <w:t>33%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Вместе с тем, на состоянии муниципальной службы отражаются общероссийские тенденции, сложившиеся на современном этапе. Среди них: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утрата прежних норм морали и идеологического воздействия, регулировавших поведение работников органов государственной власти, 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органов местного самоуправления и ставивших барьеры на пути злоупотреблений;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недостатки в профессиональной подготовке и переподготовке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отсутствие стабильности в структурах органов местного самоуправления;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длительное становление самой системы местного самоуправления, как одной из основ конституционного строя, наиболее приближенной к населению;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действенного общественного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недостаточного использования современных технологий управления персоналом;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низкой эффективности правовых и организационных мер контроля деятельности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недостаточной эффективности кадровой политики в сфере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недостаточной ресурсной обеспеченности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повышения престижа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привлечения к муниципальной службе молодых инициативных специалистов, соблюдения эффективной преемственности кадров.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областного бюджета.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 целях урегулирования указанных проблем существует необходимость создания и развития системы дистанционного обучения и переподготовки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II. Основные цели и задачи Программы, сроки и этапы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ее реализации, а также целевые индикаторы и показатели,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характеризующие эффективность реализации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Программные мероприятия направлены на решение задач, сориентированы на достижение цели.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Цель Программы - создание условий для эффективного развития местного самоуправления в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Для достижения указанной цели необходимо решить следующие задачи: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1. Развитие нормативной правовой базы, регулирующей вопросы муниципальной службы.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2. Обеспечение взаимосвязи государственной гражданской службы Курской области и муниципальной службы в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3. Создание единой системы непрерывного обучения выборных должностных лиц местного самоуправления и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4. Формирование эффективной системы управления муниципальной службой.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Программа носит долгосрочный характер и реализуется в 2021-2024 годах.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На первом этапе (2021-2022 годы) предстоит с учетом правоприменительной практики привести в соответствие с федеральным и областным законодательством нормативно-правовые акты Плотавского сельсовета Октябрьского района в сфере муниципальной службы.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На втором этапе (2023-2024 годы) - осуществить анализ профессиональной подготовки муниципальных служащих, разработать и внедрить механизмы противодействия коррупции, организовать практическое развитие муниципальной службы района.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количество муниципальных служащих, прошедших переподготовку и повышение квалификации;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количество муниципальных служащих, имеющих высшее профессиональное образование;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Прогнозируемые значения целевых индикаторов и показателей Программы представлены в приложении №1 к настоящей Программе.</w:t>
      </w:r>
    </w:p>
    <w:p w:rsidR="004D3180" w:rsidRPr="004D3180" w:rsidRDefault="004D3180" w:rsidP="004D3180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III. Перечень программных мероприятий, сроки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их реализации и объемы финансирования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Мероприятия, предусмотренные Программой, реализуются системно и непрерывно в течение всего срока действия Программы.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Мероприятиями Программы являются: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разработка правовых актов по вопросам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организация обучения лиц, замещающих выборные муниципальные должности, муниципальных служащих на курсах повышения квалификации;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районных, участие в областных консультационных, информационно-практических семинарах и «круглых» столах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мониторинг внутренних и внешних источников формирования резерва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повышение квалификации муниципальных служащих, включенных в кадровый резерв Октябрьского района Курской области;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участие в ежегодном областном конкурсе «Лучший муниципальный служащий Курской области».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Программы, а также информация о необходимых сроках и объемах их финансирования приведены в приложении № 2 к настоящей Программе.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>IV. Ресурсное обеспечение Программы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i/>
          <w:color w:val="000000"/>
          <w:sz w:val="28"/>
          <w:szCs w:val="28"/>
        </w:rPr>
        <w:t>Финансирование программных мероприятий будет осуществляться за счет средств областного бюджета и за счет средств бюджета Плотавского сельсовета Октябрьского района.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 xml:space="preserve">Общий объем финансирования Программы составляет  </w:t>
      </w:r>
      <w:r w:rsidRPr="004D3180">
        <w:rPr>
          <w:rFonts w:ascii="Times New Roman" w:hAnsi="Times New Roman" w:cs="Times New Roman"/>
          <w:i/>
          <w:sz w:val="28"/>
          <w:szCs w:val="28"/>
          <w:u w:val="single"/>
        </w:rPr>
        <w:t>1,127</w:t>
      </w:r>
      <w:r w:rsidRPr="004D3180">
        <w:rPr>
          <w:rFonts w:ascii="Times New Roman" w:hAnsi="Times New Roman" w:cs="Times New Roman"/>
          <w:i/>
          <w:sz w:val="28"/>
          <w:szCs w:val="28"/>
        </w:rPr>
        <w:t xml:space="preserve"> тыс. рублей, в том числе: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2021 год – 306,0 тыс. рублей из местного  бюджета;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2022 год – 264,6 тыс. рублей из местного  бюджета;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2023 год – 279,6 тыс. рублей из местного  бюджета;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2024 год – 276,4 тыс. рублей из местного бюджета.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i/>
          <w:color w:val="000000"/>
          <w:sz w:val="28"/>
          <w:szCs w:val="28"/>
        </w:rPr>
        <w:t>Объёмы финансирования мероприятий Программы по годам предполагается ежегодно уточнять.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V. Механизм реализации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Исполнителем мероприятий Программы определены: Администрация Плотавского сельсовета Октябрьского района Курской области 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VI. Оценка социально-экономической эффективности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приложении №1 к настоящей Программе.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результате реализации Программы планируется создание и совершенствование систем организационно- правового, кадрового обеспечения развития муниципальной службы Плотавского сельсовета Октябрьского района Курской области, эффективность которых можно определить рядом индикаторов.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 ходе реализации Программы (2021-2024 годы) предстоит с учетом правоприменительной практики создать условия для развития муниципальной службы Плотавского сельсовета Октябрьского района Курской области, дальнейшее внедрение механизмов противодействия коррупции.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Плотавского сельсовета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Предлагаемые к включению в Программу мероприятия позволят решить задачи, направленные на достижение поставленных целей и достигнуть следующих положительных социально-экономических результатов: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и результативности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переподготовка и повышение квалификации </w:t>
      </w:r>
      <w:r w:rsidRPr="004D3180">
        <w:rPr>
          <w:rFonts w:ascii="Times New Roman" w:hAnsi="Times New Roman" w:cs="Times New Roman"/>
          <w:sz w:val="28"/>
          <w:szCs w:val="28"/>
        </w:rPr>
        <w:t>2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увеличение  числа муниципальных служащих, имеющих высшее профессиональное образование;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увеличение  доли вакантных должностей муниципальной службы, замещаемых на основе назначения из кадрового резерва, от числа назначений.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Методика оценки эффективности реализации Программы приведена в приложении № 3 к настоящей Программе.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VII. </w:t>
      </w:r>
      <w:proofErr w:type="gramStart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ходом реализации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Общий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Программы осуществляется Главой Плотавского сельсовета Октябрьского района Курской области и заместителем главы Администрации Плотавского сельсовета Октябрьского района Курской области в соответствии с нормативными правовыми актами. Координацию деятельности по реализации и текущий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мероприятий Программы осуществляет Администрация Плотавского сельсовета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Исполнители мероприятий Программы несут ответственность за их качественное и своевременное выполнение.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Ежеквартально до 5 числа месяца, следующего за отчетным кварталом, и ежегодно, до 20-го числа месяца, следующего за отчетным годом, исполнители представляют Главе Плотавского сельсовета Октябрьского района Курской области обобщенную информацию о выполнении программных мероприятий и достигнутых результатах, копия направляется в комитет государственной, муниципальной службы и кадров Администрации Курской области</w:t>
      </w: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  <w:sectPr w:rsidR="004D3180" w:rsidRPr="004D3180" w:rsidSect="000721D6">
          <w:pgSz w:w="11906" w:h="16838"/>
          <w:pgMar w:top="1247" w:right="1134" w:bottom="1531" w:left="1134" w:header="709" w:footer="709" w:gutter="0"/>
          <w:cols w:space="708"/>
          <w:docGrid w:linePitch="360"/>
        </w:sect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:rsidR="004D3180" w:rsidRPr="004D3180" w:rsidRDefault="004D3180" w:rsidP="004D3180">
      <w:pPr>
        <w:spacing w:after="0" w:line="240" w:lineRule="auto"/>
        <w:ind w:firstLine="340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к муниципальной целевой программе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rPr>
          <w:color w:val="000000"/>
        </w:rPr>
        <w:t xml:space="preserve">                                                                                  «Развитие муниципальной службы</w:t>
      </w:r>
      <w:r w:rsidRPr="004D3180">
        <w:t xml:space="preserve"> 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t xml:space="preserve">в </w:t>
      </w:r>
      <w:proofErr w:type="spellStart"/>
      <w:r w:rsidRPr="004D3180">
        <w:t>Плотавском</w:t>
      </w:r>
      <w:proofErr w:type="spellEnd"/>
      <w:r w:rsidRPr="004D3180">
        <w:t xml:space="preserve"> сельсовете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на 2021-2024 годы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Прогнозируемые значения целевых индикаторов и показателей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муниципальной целевой программы «Развитие муниципальной службы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D3180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сельсовете на 2021-2024гг</w:t>
      </w: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8"/>
        <w:gridCol w:w="2782"/>
        <w:gridCol w:w="1873"/>
        <w:gridCol w:w="1512"/>
        <w:gridCol w:w="1512"/>
        <w:gridCol w:w="1512"/>
        <w:gridCol w:w="1514"/>
        <w:gridCol w:w="1462"/>
        <w:gridCol w:w="1515"/>
      </w:tblGrid>
      <w:tr w:rsidR="004D3180" w:rsidRPr="004D3180" w:rsidTr="00995A35">
        <w:trPr>
          <w:trHeight w:val="146"/>
          <w:tblHeader/>
        </w:trPr>
        <w:tc>
          <w:tcPr>
            <w:tcW w:w="15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индикаторов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показателей целей и задач Программы</w:t>
            </w:r>
          </w:p>
        </w:tc>
        <w:tc>
          <w:tcPr>
            <w:tcW w:w="664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3200" w:type="pct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Значения индикаторов и показателей Программы</w:t>
            </w:r>
          </w:p>
        </w:tc>
      </w:tr>
      <w:tr w:rsidR="004D3180" w:rsidRPr="004D3180" w:rsidTr="00995A35">
        <w:trPr>
          <w:trHeight w:val="146"/>
          <w:tblHeader/>
        </w:trPr>
        <w:tc>
          <w:tcPr>
            <w:tcW w:w="15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начала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год реализации Программы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период реализации Программы</w:t>
            </w:r>
          </w:p>
        </w:tc>
      </w:tr>
      <w:tr w:rsidR="004D3180" w:rsidRPr="004D3180" w:rsidTr="00995A3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Цель I. Создание условий для эффективного развития местного самоуправления</w:t>
            </w:r>
          </w:p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D31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Плотавском</w:t>
            </w:r>
            <w:proofErr w:type="spellEnd"/>
            <w:r w:rsidRPr="004D31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сельсовете</w:t>
            </w: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Октябрьского района Курской области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Задача 1. Создание единой системы непрерывного обучения выборных должностных лиц местного самоуправления и муниципальных служащих: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переподготовку и повышение квалификации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180" w:rsidRPr="004D3180" w:rsidTr="00995A35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муниципальных служащих, имеющих высшее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профессиональное образование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Проценты 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Задача 4. Формирование эффективной системы управления муниципальной службой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2794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должностей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муниципальной службы, для которых утверждены должностные инструкции, соответствующие установленным требованиям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проценты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D3180" w:rsidRPr="004D3180" w:rsidTr="00995A35">
        <w:trPr>
          <w:trHeight w:val="1959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проценты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4D3180" w:rsidRPr="004D3180" w:rsidRDefault="004D3180" w:rsidP="004D3180">
      <w:pPr>
        <w:spacing w:after="0" w:line="240" w:lineRule="auto"/>
        <w:ind w:firstLine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к муниципальной целевой программе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rPr>
          <w:color w:val="000000"/>
        </w:rPr>
        <w:t xml:space="preserve">                                                                                   «Развитие муниципальной службы</w:t>
      </w:r>
      <w:r w:rsidRPr="004D3180">
        <w:t xml:space="preserve"> 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t xml:space="preserve">в </w:t>
      </w:r>
      <w:proofErr w:type="spellStart"/>
      <w:r w:rsidRPr="004D3180">
        <w:t>Плотавском</w:t>
      </w:r>
      <w:proofErr w:type="spellEnd"/>
      <w:r w:rsidRPr="004D3180">
        <w:t xml:space="preserve"> сельсовете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на 2021-2024 годы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Перечень мероприятий муниципальной целевой программы «Развитие муниципальной службы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D3180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сельсовете на 2021-2024 годы</w:t>
      </w: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1"/>
        <w:gridCol w:w="4674"/>
        <w:gridCol w:w="1073"/>
        <w:gridCol w:w="1356"/>
        <w:gridCol w:w="1082"/>
        <w:gridCol w:w="1364"/>
        <w:gridCol w:w="508"/>
        <w:gridCol w:w="424"/>
        <w:gridCol w:w="424"/>
        <w:gridCol w:w="551"/>
        <w:gridCol w:w="652"/>
        <w:gridCol w:w="1694"/>
        <w:gridCol w:w="17"/>
      </w:tblGrid>
      <w:tr w:rsidR="004D3180" w:rsidRPr="004D3180" w:rsidTr="00995A35">
        <w:trPr>
          <w:gridAfter w:val="1"/>
          <w:wAfter w:w="6" w:type="pct"/>
          <w:trHeight w:val="609"/>
          <w:tblHeader/>
        </w:trPr>
        <w:tc>
          <w:tcPr>
            <w:tcW w:w="1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п\</w:t>
            </w: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55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Наименование, цели, задачи, мероприятия</w:t>
            </w:r>
          </w:p>
        </w:tc>
        <w:tc>
          <w:tcPr>
            <w:tcW w:w="3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выполнения мероприятия</w:t>
            </w:r>
          </w:p>
        </w:tc>
        <w:tc>
          <w:tcPr>
            <w:tcW w:w="4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</w:p>
        </w:tc>
        <w:tc>
          <w:tcPr>
            <w:tcW w:w="3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расходов (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кап-вложе-ния</w:t>
            </w:r>
            <w:proofErr w:type="spell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НИОКР и прочие расходы)</w:t>
            </w:r>
          </w:p>
        </w:tc>
        <w:tc>
          <w:tcPr>
            <w:tcW w:w="4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06" w:type="pct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тыс. руб.)</w:t>
            </w:r>
          </w:p>
        </w:tc>
        <w:tc>
          <w:tcPr>
            <w:tcW w:w="599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Ожидаемый результат (в натуральном выражении </w:t>
            </w: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–ц</w:t>
            </w:r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елевые значения)</w:t>
            </w:r>
          </w:p>
        </w:tc>
      </w:tr>
      <w:tr w:rsidR="004D3180" w:rsidRPr="004D3180" w:rsidTr="00995A35">
        <w:trPr>
          <w:gridAfter w:val="1"/>
          <w:wAfter w:w="6" w:type="pct"/>
          <w:trHeight w:val="77"/>
          <w:tblHeader/>
        </w:trPr>
        <w:tc>
          <w:tcPr>
            <w:tcW w:w="1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26" w:type="pct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годам:</w:t>
            </w:r>
          </w:p>
        </w:tc>
        <w:tc>
          <w:tcPr>
            <w:tcW w:w="599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gridAfter w:val="1"/>
          <w:wAfter w:w="5" w:type="pct"/>
          <w:trHeight w:val="77"/>
          <w:tblHeader/>
        </w:trPr>
        <w:tc>
          <w:tcPr>
            <w:tcW w:w="1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95" w:type="pct"/>
            <w:tcBorders>
              <w:top w:val="single" w:sz="4" w:space="0" w:color="808080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6" w:space="0" w:color="AAAAAA"/>
              <w:right w:val="single" w:sz="4" w:space="0" w:color="808080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 – создание условий для эффективного развития местного самоуправления в Курской области</w:t>
            </w:r>
          </w:p>
        </w:tc>
      </w:tr>
      <w:tr w:rsidR="004D3180" w:rsidRPr="004D3180" w:rsidTr="00995A35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Задача 1. Развитие нормативно-правовой базы Октябрьского района Курской области, регулирующей вопросы муниципальной службы</w:t>
            </w:r>
          </w:p>
        </w:tc>
      </w:tr>
      <w:tr w:rsidR="004D3180" w:rsidRPr="004D3180" w:rsidTr="00995A35">
        <w:trPr>
          <w:gridAfter w:val="1"/>
          <w:wAfter w:w="5" w:type="pct"/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нормативно-правовых актов Плотавского сельсовета Октябрьского района Курской области, регулирующих вопросы муниципальной службы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D3180" w:rsidRPr="004D3180" w:rsidTr="00995A35">
        <w:trPr>
          <w:gridAfter w:val="1"/>
          <w:wAfter w:w="6" w:type="pct"/>
          <w:trHeight w:val="288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</w:t>
            </w:r>
          </w:p>
        </w:tc>
      </w:tr>
      <w:tr w:rsidR="004D3180" w:rsidRPr="004D3180" w:rsidTr="00995A35">
        <w:trPr>
          <w:trHeight w:val="152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обучения лиц, замещающих выборные муниципальные должности, муниципальных служащих на курсах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повышения квалификации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Плотавского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Переподготовка и повышение квалификаци</w:t>
            </w:r>
            <w:r w:rsidRPr="004D3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2 муниципальных служащих</w:t>
            </w:r>
          </w:p>
        </w:tc>
      </w:tr>
      <w:tr w:rsidR="004D3180" w:rsidRPr="004D3180" w:rsidTr="00995A35">
        <w:trPr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бюджет,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3 «круглых» столов</w:t>
            </w:r>
          </w:p>
        </w:tc>
      </w:tr>
      <w:tr w:rsidR="004D3180" w:rsidRPr="004D3180" w:rsidTr="00995A35">
        <w:trPr>
          <w:gridAfter w:val="1"/>
          <w:wAfter w:w="6" w:type="pct"/>
          <w:trHeight w:val="144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Задача 4. Формирование эффективной системы управления муниципальной службой</w:t>
            </w:r>
          </w:p>
        </w:tc>
      </w:tr>
      <w:tr w:rsidR="004D3180" w:rsidRPr="004D3180" w:rsidTr="00995A35">
        <w:trPr>
          <w:gridAfter w:val="1"/>
          <w:wAfter w:w="5" w:type="pct"/>
          <w:trHeight w:val="1033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областной бюджет, субсидии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иные цели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 доли вакантных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 муниципальных служащих, включенных в кадровый резерв Курской области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местные бюджеты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муниципальных служащих, включенных в кадровый резерв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ежегодном областном конкурсе «Лучший муниципальный служащий Курской области»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 Плотавского сельсовета Октябрьского района Курской области 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Всего по Программе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D3180" w:rsidRPr="004D3180" w:rsidSect="000721D6">
          <w:pgSz w:w="16838" w:h="11906" w:orient="landscape"/>
          <w:pgMar w:top="1134" w:right="1247" w:bottom="1134" w:left="1531" w:header="709" w:footer="709" w:gutter="0"/>
          <w:cols w:space="708"/>
          <w:docGrid w:linePitch="360"/>
        </w:sect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4D3180" w:rsidRPr="004D3180" w:rsidSect="000721D6">
          <w:pgSz w:w="16838" w:h="11906" w:orient="landscape"/>
          <w:pgMar w:top="1134" w:right="1247" w:bottom="1134" w:left="1531" w:header="708" w:footer="708" w:gutter="0"/>
          <w:cols w:space="708"/>
          <w:docGrid w:linePitch="360"/>
        </w:sectPr>
      </w:pPr>
    </w:p>
    <w:p w:rsidR="004D3180" w:rsidRPr="004D3180" w:rsidRDefault="004D3180" w:rsidP="004D318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ПРИЛОЖЕНИЕ № 3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к муниципальной целевой программе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«Развитие муниципальной службы 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в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на 2021 - 2024 годы»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М Е Т О Д И К А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оценки эффективности реализации муниципальной целевой программы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«Развитие муниципальной службы в </w:t>
      </w:r>
      <w:proofErr w:type="spellStart"/>
      <w:r w:rsidRPr="004D3180">
        <w:rPr>
          <w:rFonts w:ascii="Times New Roman" w:hAnsi="Times New Roman" w:cs="Times New Roman"/>
          <w:b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сельсовете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на 2021-2024 годы»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(по итогам ее исполнения за отчетный период)</w:t>
      </w:r>
    </w:p>
    <w:p w:rsidR="004D3180" w:rsidRPr="004D3180" w:rsidRDefault="004D3180" w:rsidP="004D31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1. Оценка эффективности реализации Программы (далее - оценка) осуществляется  заказчиком-координатором муниципальной программы «Развитие муниципальной службы Плотавского сельсовета Октябрьского района Курской области на 2021–2024 годы» по итогам ее исполнения за отчетный период.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  Оценка осуществляется по следующим критериям: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2.1. Степень достижения за отчетный период реализации Программы запланированных значений целевых индикаторов и показателей.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Ф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И = ---------------,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И - оценка достижения запланированных результатов;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 - фактически достигнутые значения целевых индикаторов;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плановые значения.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2.2. Уровень финансирования за отчетный период мероприятий Программы от запланированных объемов.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  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Фи = -------------------,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Фп</w:t>
      </w:r>
      <w:proofErr w:type="spellEnd"/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Фи - оценка уровня финансирования мероприятий;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фактический уровень финансирования мероприятий;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Фп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предусматриваемый объем финансирования мероприятия.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2.3. Степень выполнения мероприятий Программы.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Мф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Ми = -----------------,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Мп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Ми - степень выполнения мероприятий Программы;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Мф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мероприятий Программы, фактически реализованных за отчетный период;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Мп - количество мероприятий Программы, запланированных на отчетный период.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3. На основе проведенной оценки эффективности реализации Программы могут быть сделаны следующие выводы: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Программы снизилась;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Программы находится на прежнем уровне;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Программы повысилась.</w:t>
      </w: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1ED" w:rsidRPr="004D3180" w:rsidRDefault="001F11ED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11ED" w:rsidRPr="004D3180" w:rsidSect="000721D6">
      <w:pgSz w:w="11906" w:h="16838"/>
      <w:pgMar w:top="1247" w:right="1134" w:bottom="153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4D3180"/>
    <w:rsid w:val="001F11ED"/>
    <w:rsid w:val="004D3180"/>
    <w:rsid w:val="00720198"/>
    <w:rsid w:val="00CD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D318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D3180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qFormat/>
    <w:rsid w:val="004D31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4316</Words>
  <Characters>24605</Characters>
  <Application>Microsoft Office Word</Application>
  <DocSecurity>0</DocSecurity>
  <Lines>205</Lines>
  <Paragraphs>57</Paragraphs>
  <ScaleCrop>false</ScaleCrop>
  <Company/>
  <LinksUpToDate>false</LinksUpToDate>
  <CharactersWithSpaces>28864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2021-11-17T06:45:00Z</cp:lastPrinted>
  <dcterms:created xsi:type="dcterms:W3CDTF">2021-11-15T07:42:00Z</dcterms:created>
  <dcterms:modified xsi:type="dcterms:W3CDTF">2021-11-17T06:52:00Z</dcterms:modified>
</cp:coreProperties>
</file>