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72E" w:rsidRDefault="00B1272E" w:rsidP="00B1272E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B1272E" w:rsidRDefault="00B1272E" w:rsidP="00B1272E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ПЛОТАВСКОГО сельсовета</w:t>
      </w:r>
    </w:p>
    <w:p w:rsidR="00B1272E" w:rsidRDefault="00B1272E" w:rsidP="00B1272E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Октябрьского района</w:t>
      </w:r>
    </w:p>
    <w:p w:rsidR="00B1272E" w:rsidRDefault="00B1272E" w:rsidP="00B1272E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седьмого созыва</w:t>
      </w:r>
    </w:p>
    <w:p w:rsidR="00B1272E" w:rsidRDefault="00B1272E" w:rsidP="00B1272E">
      <w:pPr>
        <w:tabs>
          <w:tab w:val="left" w:pos="4536"/>
        </w:tabs>
        <w:snapToGri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B1272E" w:rsidRDefault="00B1272E" w:rsidP="00B1272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 (ПРОЕКТ)</w:t>
      </w:r>
    </w:p>
    <w:p w:rsidR="00B1272E" w:rsidRDefault="00B1272E" w:rsidP="00B1272E">
      <w:pPr>
        <w:spacing w:after="0"/>
        <w:ind w:right="-2"/>
        <w:rPr>
          <w:rFonts w:ascii="Arial" w:hAnsi="Arial" w:cs="Arial"/>
          <w:b/>
          <w:bCs/>
          <w:color w:val="000000"/>
          <w:sz w:val="32"/>
          <w:szCs w:val="32"/>
          <w:lang w:eastAsia="en-US"/>
        </w:rPr>
      </w:pPr>
    </w:p>
    <w:p w:rsidR="00B1272E" w:rsidRDefault="00B1272E" w:rsidP="00B1272E">
      <w:pPr>
        <w:pStyle w:val="ConsPlusNormal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утверждении Положения о порядке и условиях приватизации муниципального имущества муниципального образования «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Плотавский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сельсовет» Октябрьского района Курской области</w:t>
      </w:r>
    </w:p>
    <w:p w:rsidR="00B1272E" w:rsidRPr="00957899" w:rsidRDefault="00B1272E" w:rsidP="00B1272E">
      <w:pPr>
        <w:pStyle w:val="ConsPlusNormal"/>
        <w:rPr>
          <w:rFonts w:ascii="Arial" w:hAnsi="Arial" w:cs="Arial"/>
          <w:bCs/>
        </w:rPr>
      </w:pPr>
    </w:p>
    <w:p w:rsidR="00B1272E" w:rsidRPr="00957899" w:rsidRDefault="00B1272E" w:rsidP="00B127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957899">
        <w:rPr>
          <w:rFonts w:ascii="Arial" w:hAnsi="Arial" w:cs="Arial"/>
          <w:sz w:val="24"/>
          <w:szCs w:val="24"/>
        </w:rPr>
        <w:t xml:space="preserve">В соответствии с Федеральным законом от 21.12.2001 </w:t>
      </w:r>
      <w:hyperlink r:id="rId5" w:tooltip="Федеральный закон от 21.12.2001 N 178-ФЗ (ред. от 07.12.2011) &quot;О приватизации государственного и муниципального имущества&quot;{КонсультантПлюс}" w:history="1">
        <w:r w:rsidRPr="0095789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№ 178-ФЗ</w:t>
        </w:r>
      </w:hyperlink>
      <w:r w:rsidRPr="00957899">
        <w:rPr>
          <w:rFonts w:ascii="Arial" w:hAnsi="Arial" w:cs="Arial"/>
          <w:sz w:val="24"/>
          <w:szCs w:val="24"/>
        </w:rPr>
        <w:t xml:space="preserve"> «О приватизации государственного и муниципального имущества», частями 5, 6 Правил разработки прогнозных планов (программ) приватизации государственного и муниципального имущества, утвержденных Постановлением Правительства РФ от 26.12.2005 №806 (в редакции от 23.08.2021 №1401), </w:t>
      </w:r>
      <w:hyperlink r:id="rId6" w:tooltip="&quot;Устав муниципального района &quot;Рыльский район&quot; Курской области&quot; (принят решением Представительного собрания Рыльского района Курской области от 03.12.2005 N 6) (ред. от 18.04.2008) (Зарегистрировано в ГУ Минюста РФ по Центральному федеральному округу 07.12" w:history="1">
        <w:r w:rsidRPr="0095789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Уставом</w:t>
        </w:r>
      </w:hyperlink>
      <w:r w:rsidRPr="00957899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proofErr w:type="spellStart"/>
      <w:r w:rsidRPr="00957899">
        <w:rPr>
          <w:rFonts w:ascii="Arial" w:hAnsi="Arial" w:cs="Arial"/>
          <w:sz w:val="24"/>
          <w:szCs w:val="24"/>
        </w:rPr>
        <w:t>Плотавский</w:t>
      </w:r>
      <w:proofErr w:type="spellEnd"/>
      <w:r w:rsidRPr="00957899"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области, решением Собрания депутатов </w:t>
      </w:r>
      <w:proofErr w:type="spellStart"/>
      <w:r w:rsidRPr="00957899">
        <w:rPr>
          <w:rFonts w:ascii="Arial" w:hAnsi="Arial" w:cs="Arial"/>
          <w:sz w:val="24"/>
          <w:szCs w:val="24"/>
        </w:rPr>
        <w:t>Плотавского</w:t>
      </w:r>
      <w:proofErr w:type="spellEnd"/>
      <w:r w:rsidRPr="00957899">
        <w:rPr>
          <w:rFonts w:ascii="Arial" w:hAnsi="Arial" w:cs="Arial"/>
          <w:sz w:val="24"/>
          <w:szCs w:val="24"/>
        </w:rPr>
        <w:t xml:space="preserve"> сельсовета Октябрьского </w:t>
      </w:r>
      <w:r>
        <w:rPr>
          <w:rFonts w:ascii="Arial" w:hAnsi="Arial" w:cs="Arial"/>
          <w:sz w:val="24"/>
          <w:szCs w:val="24"/>
        </w:rPr>
        <w:t>района Курской области от  02.03. 2012г</w:t>
      </w:r>
      <w:proofErr w:type="gramEnd"/>
      <w:r>
        <w:rPr>
          <w:rFonts w:ascii="Arial" w:hAnsi="Arial" w:cs="Arial"/>
          <w:sz w:val="24"/>
          <w:szCs w:val="24"/>
        </w:rPr>
        <w:t>. №129 «Об утверждении Порядка управления и распоряжения имуществом, находящимся в муниципальной собственности муниципального образования «</w:t>
      </w:r>
      <w:proofErr w:type="spellStart"/>
      <w:r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области», Собрание депутатов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</w:t>
      </w:r>
      <w:r w:rsidR="00701A54">
        <w:rPr>
          <w:rFonts w:ascii="Arial" w:hAnsi="Arial" w:cs="Arial"/>
          <w:sz w:val="24"/>
          <w:szCs w:val="24"/>
        </w:rPr>
        <w:t xml:space="preserve"> РЕШИЛО</w:t>
      </w:r>
      <w:r>
        <w:rPr>
          <w:rFonts w:ascii="Arial" w:hAnsi="Arial" w:cs="Arial"/>
        </w:rPr>
        <w:t>:</w:t>
      </w:r>
    </w:p>
    <w:p w:rsidR="00B1272E" w:rsidRDefault="00B1272E" w:rsidP="00B1272E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Утвердить </w:t>
      </w:r>
      <w:hyperlink r:id="rId7" w:anchor="Par30#Par30" w:tooltip="Ссылка на текущий документ" w:history="1">
        <w:r>
          <w:rPr>
            <w:rStyle w:val="a3"/>
            <w:rFonts w:ascii="Arial" w:hAnsi="Arial" w:cs="Arial"/>
            <w:color w:val="auto"/>
            <w:u w:val="none"/>
          </w:rPr>
          <w:t>Положение</w:t>
        </w:r>
      </w:hyperlink>
      <w:r>
        <w:rPr>
          <w:rFonts w:ascii="Arial" w:hAnsi="Arial" w:cs="Arial"/>
        </w:rPr>
        <w:t xml:space="preserve"> о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приватизации муниципального имущества муниципального образования «</w:t>
      </w:r>
      <w:proofErr w:type="spellStart"/>
      <w:r>
        <w:rPr>
          <w:rFonts w:ascii="Arial" w:hAnsi="Arial" w:cs="Arial"/>
        </w:rPr>
        <w:t>Плотавский</w:t>
      </w:r>
      <w:proofErr w:type="spellEnd"/>
      <w:r>
        <w:rPr>
          <w:rFonts w:ascii="Arial" w:hAnsi="Arial" w:cs="Arial"/>
        </w:rPr>
        <w:t xml:space="preserve"> сельсовет» Октябрьского района Курской области в новой редакции.</w:t>
      </w:r>
    </w:p>
    <w:p w:rsidR="00B1272E" w:rsidRPr="007C63C4" w:rsidRDefault="00B1272E" w:rsidP="00B1272E">
      <w:pPr>
        <w:pStyle w:val="ConsPlusTitle"/>
        <w:widowControl/>
        <w:ind w:firstLine="567"/>
        <w:jc w:val="both"/>
        <w:outlineLvl w:val="0"/>
        <w:rPr>
          <w:rFonts w:ascii="Arial" w:hAnsi="Arial" w:cs="Arial"/>
          <w:b w:val="0"/>
          <w:u w:val="single"/>
        </w:rPr>
      </w:pPr>
      <w:r w:rsidRPr="002406DD">
        <w:rPr>
          <w:rFonts w:ascii="Arial" w:hAnsi="Arial" w:cs="Arial"/>
          <w:b w:val="0"/>
        </w:rPr>
        <w:t>2.</w:t>
      </w:r>
      <w:r>
        <w:rPr>
          <w:rFonts w:ascii="Arial" w:hAnsi="Arial" w:cs="Arial"/>
          <w:b w:val="0"/>
        </w:rPr>
        <w:t xml:space="preserve"> </w:t>
      </w:r>
      <w:hyperlink r:id="rId8" w:anchor="Par30#Par30" w:tooltip="Ссылка на текущий документ" w:history="1">
        <w:r w:rsidRPr="002406DD">
          <w:rPr>
            <w:rStyle w:val="a3"/>
            <w:rFonts w:ascii="Arial" w:hAnsi="Arial" w:cs="Arial"/>
            <w:b w:val="0"/>
            <w:color w:val="auto"/>
            <w:u w:val="none"/>
          </w:rPr>
          <w:t>Положение</w:t>
        </w:r>
      </w:hyperlink>
      <w:r w:rsidRPr="002406DD">
        <w:rPr>
          <w:rFonts w:ascii="Arial" w:hAnsi="Arial" w:cs="Arial"/>
          <w:b w:val="0"/>
        </w:rPr>
        <w:t xml:space="preserve"> о приватизации муниципального имущества муниципального образования «</w:t>
      </w:r>
      <w:proofErr w:type="spellStart"/>
      <w:r w:rsidRPr="002406DD">
        <w:rPr>
          <w:rFonts w:ascii="Arial" w:hAnsi="Arial" w:cs="Arial"/>
          <w:b w:val="0"/>
        </w:rPr>
        <w:t>Плотавский</w:t>
      </w:r>
      <w:proofErr w:type="spellEnd"/>
      <w:r w:rsidRPr="002406DD">
        <w:rPr>
          <w:rFonts w:ascii="Arial" w:hAnsi="Arial" w:cs="Arial"/>
          <w:b w:val="0"/>
        </w:rPr>
        <w:t xml:space="preserve"> сельсовет» Октябрьского района Курской области утвержденное решением Собрания депутатов </w:t>
      </w:r>
      <w:proofErr w:type="spellStart"/>
      <w:r w:rsidRPr="002406DD">
        <w:rPr>
          <w:rFonts w:ascii="Arial" w:hAnsi="Arial" w:cs="Arial"/>
          <w:b w:val="0"/>
        </w:rPr>
        <w:t>Плотавского</w:t>
      </w:r>
      <w:proofErr w:type="spellEnd"/>
      <w:r w:rsidRPr="002406DD">
        <w:rPr>
          <w:rFonts w:ascii="Arial" w:hAnsi="Arial" w:cs="Arial"/>
          <w:b w:val="0"/>
        </w:rPr>
        <w:t xml:space="preserve"> сельсовета Октябрьского района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 w:val="0"/>
        </w:rPr>
        <w:t>от 16.12. 2022  №57</w:t>
      </w:r>
      <w:r w:rsidRPr="007C63C4">
        <w:rPr>
          <w:rFonts w:ascii="Arial" w:hAnsi="Arial" w:cs="Arial"/>
          <w:b w:val="0"/>
        </w:rPr>
        <w:t xml:space="preserve"> (</w:t>
      </w:r>
      <w:r>
        <w:rPr>
          <w:rFonts w:ascii="Arial" w:hAnsi="Arial" w:cs="Arial"/>
          <w:b w:val="0"/>
        </w:rPr>
        <w:t xml:space="preserve">в ред. решения от 22.05.2023 №73) </w:t>
      </w:r>
      <w:r w:rsidRPr="007C63C4">
        <w:rPr>
          <w:rFonts w:ascii="Arial" w:hAnsi="Arial" w:cs="Arial"/>
          <w:b w:val="0"/>
        </w:rPr>
        <w:t>считать утратившим силу.</w:t>
      </w:r>
    </w:p>
    <w:p w:rsidR="00B1272E" w:rsidRDefault="00B1272E" w:rsidP="00B1272E">
      <w:pPr>
        <w:pStyle w:val="ConsPlusNormal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3.</w:t>
      </w:r>
      <w:r>
        <w:rPr>
          <w:rFonts w:ascii="Arial" w:hAnsi="Arial" w:cs="Arial"/>
        </w:rPr>
        <w:t>Решение вступает в силу со дня его официального опубликования.</w:t>
      </w:r>
    </w:p>
    <w:p w:rsidR="00B1272E" w:rsidRDefault="00B1272E" w:rsidP="00B1272E">
      <w:pPr>
        <w:pStyle w:val="ConsPlusNormal"/>
        <w:jc w:val="both"/>
        <w:rPr>
          <w:rFonts w:ascii="Arial" w:hAnsi="Arial" w:cs="Arial"/>
        </w:rPr>
      </w:pPr>
    </w:p>
    <w:p w:rsidR="00B1272E" w:rsidRDefault="00B1272E" w:rsidP="00B1272E">
      <w:pPr>
        <w:pStyle w:val="ConsPlusNormal"/>
        <w:jc w:val="both"/>
        <w:rPr>
          <w:rFonts w:ascii="Arial" w:hAnsi="Arial" w:cs="Arial"/>
        </w:rPr>
      </w:pPr>
    </w:p>
    <w:p w:rsidR="00B1272E" w:rsidRDefault="00B1272E" w:rsidP="00B1272E">
      <w:pPr>
        <w:pStyle w:val="ConsPlusNormal"/>
        <w:jc w:val="both"/>
        <w:rPr>
          <w:rFonts w:ascii="Arial" w:hAnsi="Arial" w:cs="Arial"/>
        </w:rPr>
      </w:pPr>
    </w:p>
    <w:p w:rsidR="00B1272E" w:rsidRDefault="00B1272E" w:rsidP="00B1272E">
      <w:pPr>
        <w:pStyle w:val="ConsPlusNormal"/>
        <w:jc w:val="both"/>
        <w:rPr>
          <w:rFonts w:ascii="Arial" w:hAnsi="Arial" w:cs="Arial"/>
        </w:rPr>
      </w:pPr>
    </w:p>
    <w:p w:rsidR="00B1272E" w:rsidRDefault="00B1272E" w:rsidP="00B1272E">
      <w:pPr>
        <w:pStyle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B1272E" w:rsidRDefault="00B1272E" w:rsidP="00B1272E">
      <w:pPr>
        <w:pStyle w:val="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</w:p>
    <w:p w:rsidR="00B1272E" w:rsidRDefault="00B1272E" w:rsidP="00B1272E">
      <w:pPr>
        <w:pStyle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Октябрьского района                                                                   О.Е. Кирилова</w:t>
      </w:r>
    </w:p>
    <w:p w:rsidR="00B1272E" w:rsidRDefault="00B1272E" w:rsidP="00B1272E">
      <w:pPr>
        <w:pStyle w:val="1"/>
        <w:rPr>
          <w:rFonts w:ascii="Arial" w:hAnsi="Arial" w:cs="Arial"/>
          <w:sz w:val="24"/>
          <w:szCs w:val="24"/>
        </w:rPr>
      </w:pPr>
    </w:p>
    <w:p w:rsidR="00B1272E" w:rsidRDefault="00B1272E" w:rsidP="00B1272E">
      <w:pPr>
        <w:pStyle w:val="1"/>
        <w:rPr>
          <w:rFonts w:ascii="Arial" w:hAnsi="Arial" w:cs="Arial"/>
          <w:sz w:val="24"/>
          <w:szCs w:val="24"/>
        </w:rPr>
      </w:pPr>
    </w:p>
    <w:p w:rsidR="00B1272E" w:rsidRDefault="00B1272E" w:rsidP="00B1272E">
      <w:pPr>
        <w:pStyle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B1272E" w:rsidRDefault="00B1272E" w:rsidP="00B1272E">
      <w:pPr>
        <w:pStyle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  Л.В. </w:t>
      </w:r>
      <w:proofErr w:type="spellStart"/>
      <w:r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C41F1A" w:rsidRDefault="00C41F1A" w:rsidP="00C41F1A">
      <w:pPr>
        <w:pStyle w:val="ConsPlusTitle"/>
        <w:widowControl/>
        <w:rPr>
          <w:rFonts w:ascii="Arial" w:hAnsi="Arial" w:cs="Arial"/>
          <w:bCs w:val="0"/>
          <w:sz w:val="32"/>
          <w:szCs w:val="32"/>
        </w:rPr>
      </w:pPr>
    </w:p>
    <w:p w:rsidR="00C41F1A" w:rsidRDefault="00C41F1A" w:rsidP="00C41F1A">
      <w:pPr>
        <w:pStyle w:val="ConsPlusTitle"/>
        <w:widowControl/>
        <w:rPr>
          <w:rFonts w:ascii="Arial" w:hAnsi="Arial" w:cs="Arial"/>
          <w:bCs w:val="0"/>
          <w:sz w:val="32"/>
          <w:szCs w:val="32"/>
        </w:rPr>
      </w:pPr>
    </w:p>
    <w:p w:rsidR="00C41F1A" w:rsidRDefault="00C41F1A" w:rsidP="00C41F1A">
      <w:pPr>
        <w:pStyle w:val="ConsPlusTitle"/>
        <w:widowControl/>
        <w:jc w:val="center"/>
        <w:rPr>
          <w:rFonts w:ascii="Arial" w:hAnsi="Arial" w:cs="Arial"/>
          <w:bCs w:val="0"/>
          <w:sz w:val="32"/>
          <w:szCs w:val="32"/>
        </w:rPr>
      </w:pPr>
    </w:p>
    <w:p w:rsidR="00C41F1A" w:rsidRDefault="00C41F1A" w:rsidP="00C41F1A">
      <w:pPr>
        <w:pStyle w:val="ConsPlusTitle"/>
        <w:widowControl/>
        <w:jc w:val="right"/>
        <w:outlineLvl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УТВЕРЖДЕНО</w:t>
      </w:r>
    </w:p>
    <w:p w:rsidR="00C41F1A" w:rsidRDefault="00C41F1A" w:rsidP="00C41F1A">
      <w:pPr>
        <w:pStyle w:val="ConsPlusTitle"/>
        <w:widowControl/>
        <w:jc w:val="right"/>
        <w:outlineLvl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решением Собрания депутатов </w:t>
      </w:r>
    </w:p>
    <w:p w:rsidR="00C41F1A" w:rsidRDefault="00B1272E" w:rsidP="00C41F1A">
      <w:pPr>
        <w:pStyle w:val="ConsPlusTitle"/>
        <w:widowControl/>
        <w:jc w:val="right"/>
        <w:outlineLvl w:val="0"/>
        <w:rPr>
          <w:rFonts w:ascii="Arial" w:hAnsi="Arial" w:cs="Arial"/>
          <w:b w:val="0"/>
        </w:rPr>
      </w:pPr>
      <w:proofErr w:type="spellStart"/>
      <w:r>
        <w:rPr>
          <w:rFonts w:ascii="Arial" w:hAnsi="Arial" w:cs="Arial"/>
          <w:b w:val="0"/>
        </w:rPr>
        <w:t>Плотавского</w:t>
      </w:r>
      <w:proofErr w:type="spellEnd"/>
      <w:r w:rsidR="00C41F1A">
        <w:rPr>
          <w:rFonts w:ascii="Arial" w:hAnsi="Arial" w:cs="Arial"/>
          <w:b w:val="0"/>
        </w:rPr>
        <w:t xml:space="preserve"> сельсовета </w:t>
      </w:r>
    </w:p>
    <w:p w:rsidR="00C41F1A" w:rsidRDefault="00C41F1A" w:rsidP="00C41F1A">
      <w:pPr>
        <w:pStyle w:val="ConsPlusTitle"/>
        <w:widowControl/>
        <w:jc w:val="right"/>
        <w:outlineLvl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Октябрьского района </w:t>
      </w:r>
    </w:p>
    <w:p w:rsidR="00C41F1A" w:rsidRDefault="00B1272E" w:rsidP="00C41F1A">
      <w:pPr>
        <w:pStyle w:val="ConsPlusTitle"/>
        <w:widowControl/>
        <w:jc w:val="right"/>
        <w:outlineLvl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от 00. 05.2025  № 00</w:t>
      </w:r>
    </w:p>
    <w:p w:rsidR="00B1272E" w:rsidRDefault="00B1272E" w:rsidP="00C41F1A">
      <w:pPr>
        <w:pStyle w:val="ConsPlusTitle"/>
        <w:widowControl/>
        <w:jc w:val="right"/>
        <w:outlineLvl w:val="0"/>
        <w:rPr>
          <w:rFonts w:ascii="Arial" w:hAnsi="Arial" w:cs="Arial"/>
          <w:b w:val="0"/>
        </w:rPr>
      </w:pPr>
    </w:p>
    <w:p w:rsidR="00C41F1A" w:rsidRDefault="00C41F1A" w:rsidP="00C41F1A">
      <w:pPr>
        <w:pStyle w:val="ConsPlusTitle"/>
        <w:widowControl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ПОЛОЖЕНИЕ</w:t>
      </w:r>
    </w:p>
    <w:p w:rsidR="00C41F1A" w:rsidRDefault="00C41F1A" w:rsidP="00C41F1A">
      <w:pPr>
        <w:pStyle w:val="ConsPlusTitle"/>
        <w:widowControl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О ПОРЯДКЕ И УСЛОВИЯХ ПРИВАТИЗАЦИИ МУНИЦИПАЛЬНОГО ИМУЩЕСТВА МУНИЦИПАЛЬНОГО ОБРАЗОВАНИЯ «</w:t>
      </w:r>
      <w:r w:rsidR="00B1272E">
        <w:rPr>
          <w:rFonts w:ascii="Arial" w:hAnsi="Arial" w:cs="Arial"/>
        </w:rPr>
        <w:t>ПЛОТАВСКИЙ</w:t>
      </w:r>
      <w:r>
        <w:rPr>
          <w:rFonts w:ascii="Arial" w:hAnsi="Arial" w:cs="Arial"/>
        </w:rPr>
        <w:t xml:space="preserve"> СЕЛЬСОВЕТ» ОКТЯБРЬСКОГО РАЙОНА КУРСКОЙ ОБЛАСТИ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ОБЩИЕ ПОЛОЖЕНИЯ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1.1. </w:t>
      </w:r>
      <w:proofErr w:type="gramStart"/>
      <w:r>
        <w:rPr>
          <w:rFonts w:ascii="Arial" w:hAnsi="Arial" w:cs="Arial"/>
          <w:sz w:val="24"/>
          <w:szCs w:val="24"/>
        </w:rPr>
        <w:t>Настоящее Положение о порядке и условиях приватизации муниципального имущества муниципального образования «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 (далее – Положение) разработано в соответствии с Гражданским </w:t>
      </w:r>
      <w:hyperlink r:id="rId9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кодексом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hyperlink r:id="rId10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21.12.2001 N178-ФЗ "О приватизации государственного и муниципального имущества", Федеральным </w:t>
      </w:r>
      <w:hyperlink r:id="rId11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2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29.07.1998 N 135-ФЗ "Об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оценочной деятельности в Российской Федерации", </w:t>
      </w:r>
      <w:hyperlink r:id="rId13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26.12.2005 N 806 "Об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имущества",  </w:t>
      </w:r>
      <w:hyperlink r:id="rId14" w:history="1">
        <w:r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Уставом</w:t>
        </w:r>
      </w:hyperlink>
      <w:r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Плотавское</w:t>
      </w:r>
      <w:proofErr w:type="spellEnd"/>
      <w:r w:rsidR="00B1272E">
        <w:rPr>
          <w:rFonts w:ascii="Arial" w:hAnsi="Arial" w:cs="Arial"/>
          <w:sz w:val="24"/>
          <w:szCs w:val="24"/>
        </w:rPr>
        <w:t xml:space="preserve"> сельское</w:t>
      </w:r>
      <w:r>
        <w:rPr>
          <w:rFonts w:ascii="Arial" w:hAnsi="Arial" w:cs="Arial"/>
          <w:sz w:val="24"/>
          <w:szCs w:val="24"/>
        </w:rPr>
        <w:t xml:space="preserve"> </w:t>
      </w:r>
      <w:r w:rsidR="00B1272E">
        <w:rPr>
          <w:rFonts w:ascii="Arial" w:hAnsi="Arial" w:cs="Arial"/>
          <w:sz w:val="24"/>
          <w:szCs w:val="24"/>
        </w:rPr>
        <w:t>поселение</w:t>
      </w:r>
      <w:r>
        <w:rPr>
          <w:rFonts w:ascii="Arial" w:hAnsi="Arial" w:cs="Arial"/>
          <w:sz w:val="24"/>
          <w:szCs w:val="24"/>
        </w:rPr>
        <w:t xml:space="preserve">» Октябрьского </w:t>
      </w:r>
      <w:r w:rsidR="00B1272E">
        <w:rPr>
          <w:rFonts w:ascii="Arial" w:hAnsi="Arial" w:cs="Arial"/>
          <w:sz w:val="24"/>
          <w:szCs w:val="24"/>
        </w:rPr>
        <w:t xml:space="preserve">муниципального </w:t>
      </w:r>
      <w:r>
        <w:rPr>
          <w:rFonts w:ascii="Arial" w:hAnsi="Arial" w:cs="Arial"/>
          <w:sz w:val="24"/>
          <w:szCs w:val="24"/>
        </w:rPr>
        <w:t xml:space="preserve">района Курской области, </w:t>
      </w:r>
      <w:r w:rsidR="00B1272E" w:rsidRPr="00957899">
        <w:rPr>
          <w:rFonts w:ascii="Arial" w:hAnsi="Arial" w:cs="Arial"/>
          <w:sz w:val="24"/>
          <w:szCs w:val="24"/>
        </w:rPr>
        <w:t xml:space="preserve">решением Собрания депутатов </w:t>
      </w:r>
      <w:proofErr w:type="spellStart"/>
      <w:r w:rsidR="00B1272E" w:rsidRPr="00957899">
        <w:rPr>
          <w:rFonts w:ascii="Arial" w:hAnsi="Arial" w:cs="Arial"/>
          <w:sz w:val="24"/>
          <w:szCs w:val="24"/>
        </w:rPr>
        <w:t>Плотавского</w:t>
      </w:r>
      <w:proofErr w:type="spellEnd"/>
      <w:r w:rsidR="00B1272E" w:rsidRPr="00957899">
        <w:rPr>
          <w:rFonts w:ascii="Arial" w:hAnsi="Arial" w:cs="Arial"/>
          <w:sz w:val="24"/>
          <w:szCs w:val="24"/>
        </w:rPr>
        <w:t xml:space="preserve"> сельсовета Октябрьского </w:t>
      </w:r>
      <w:r w:rsidR="00B1272E">
        <w:rPr>
          <w:rFonts w:ascii="Arial" w:hAnsi="Arial" w:cs="Arial"/>
          <w:sz w:val="24"/>
          <w:szCs w:val="24"/>
        </w:rPr>
        <w:t>района Курской области от</w:t>
      </w:r>
      <w:proofErr w:type="gramEnd"/>
      <w:r w:rsidR="00B1272E">
        <w:rPr>
          <w:rFonts w:ascii="Arial" w:hAnsi="Arial" w:cs="Arial"/>
          <w:sz w:val="24"/>
          <w:szCs w:val="24"/>
        </w:rPr>
        <w:t xml:space="preserve">  02.03. 2012г. №129 «Об утверждении Порядка управления и распоряжения имуществом, находящимся в муниципальной собственности муниципального образования «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Плотавский</w:t>
      </w:r>
      <w:proofErr w:type="spellEnd"/>
      <w:r w:rsidR="00B1272E"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области».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1.2. Настоящее Положение регулирует отношения, возникающие при приватизации муниципального имущества муниципального образования «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 (далее – муниципальное имущество) и связанные с ними отношения по управлению муниципальным имуществом.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Действие настоящего Положения не распространяется на отношения, возникающие при отчуждении: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природных ресурсов;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муниципального жилищного фонда;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муниципального имущества, находящегося за пределами территории Российской Федерации;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муниципального имущества в случаях, предусмотренных международными договорами Российской Федерации;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6)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</w:t>
      </w:r>
      <w:r>
        <w:rPr>
          <w:rFonts w:ascii="Arial" w:hAnsi="Arial" w:cs="Arial"/>
          <w:sz w:val="24"/>
          <w:szCs w:val="24"/>
        </w:rPr>
        <w:lastRenderedPageBreak/>
        <w:t>общероссийские общественные организации инвалидов, земельных участков, которые находятся в государственной или муниципальной собственности и на</w:t>
      </w:r>
      <w:proofErr w:type="gramEnd"/>
      <w:r>
        <w:rPr>
          <w:rFonts w:ascii="Arial" w:hAnsi="Arial" w:cs="Arial"/>
          <w:sz w:val="24"/>
          <w:szCs w:val="24"/>
        </w:rPr>
        <w:t xml:space="preserve"> которых расположены здания, строения и сооружения, находящиеся в собственности указанных организаций;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муниципального имущества в собственность некоммерческих организаций, созданных при преобразовании муниципальных унитарных предприятий, муниципальных учреждений;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муниципальными унитарными предприятиями, муниципальными учреждениями имущества, закрепленного за ними в хозяйственном ведении или оперативном управлении;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муниципального имущества на основании судебного решения;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акций в предусмотренных федеральными законами случаях возникновения у муниципальных образований права требовать выкупа их акционерным обществом;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акций открытого акционерного общества, а также ценных бумаг, конвертируемых в акции открытого акционерного общества, в случае их выкупа в порядке, установленном статьей 84.8 Федерального закона от 26.12.1995г. №208-ФЗ «Об акционерных обществах».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1.3.Под приватизацией муниципального имущества понимается возмездное отчуждение имущества, находящегося в собственности муниципального образования «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 (далее - муниципальное имущество), в собственность физических и (или) юридических лиц.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открытых акционерных обществ, в уставный капитал которых вносится муниципальное имущество).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Приватизации не подлежит имущество, отнесенное федеральными законами к объектам гражданских прав, оборот которых не допускается (объектам, изъятым из оборота), а также имущество, которое в порядке, установленном федеральными законами, может находиться только в муниципальной собственности.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1.5. </w:t>
      </w:r>
      <w:proofErr w:type="gramStart"/>
      <w:r>
        <w:rPr>
          <w:rFonts w:ascii="Arial" w:hAnsi="Arial" w:cs="Arial"/>
          <w:sz w:val="24"/>
          <w:szCs w:val="24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5" w:history="1">
        <w:r>
          <w:rPr>
            <w:rStyle w:val="a3"/>
            <w:rFonts w:ascii="Arial" w:hAnsi="Arial" w:cs="Arial"/>
            <w:color w:val="000000"/>
            <w:sz w:val="24"/>
            <w:szCs w:val="24"/>
          </w:rPr>
          <w:t>статьей 25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21.12.2001 N178-ФЗ "О приватизации государственного и муниципального имущества".</w:t>
      </w:r>
      <w:proofErr w:type="gramEnd"/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ОСНОВНЫЕ ЦЕЛИ И НАПРАВЛЕНИЯ ПРИВАТИЗАЦИИ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Основные цели приватизации: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повышение эффективности использования муниципального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поступление дополнительных финансовых сре</w:t>
      </w:r>
      <w:proofErr w:type="gramStart"/>
      <w:r>
        <w:rPr>
          <w:rFonts w:ascii="Arial" w:hAnsi="Arial" w:cs="Arial"/>
          <w:sz w:val="24"/>
          <w:szCs w:val="24"/>
        </w:rPr>
        <w:t>дств в б</w:t>
      </w:r>
      <w:proofErr w:type="gramEnd"/>
      <w:r>
        <w:rPr>
          <w:rFonts w:ascii="Arial" w:hAnsi="Arial" w:cs="Arial"/>
          <w:sz w:val="24"/>
          <w:szCs w:val="24"/>
        </w:rPr>
        <w:t xml:space="preserve">юджет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 Основные направления приватизации: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выявление и приватизация неиспользуемых и убыточных объектов на территории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 (в том числе объектов незавершенного строительства);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участие в управлении и защита интересов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 в хозяйствующих субъектах, в уставных капиталах которых имеется вклад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освобождение от непрофильного имущества, обремененного содержанием за счет средств бюджета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КОМПЕТЕНЦИЯ ОРГАНОВ МЕСТНОГО САМОУПРАВЛЕНИЯ В СФЕРЕ ПРИВАТИЗАЦИИ МУНИЦИПАЛЬНОГО ИМУЩЕСТВА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К компетенции Собрания депутатов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 относится: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утверждение прогнозного плана (программы) приватизации муниципального имущества муниципального образования «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 (далее по тексту – Программа приватизации);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осуществление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Администрацией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 настоящего Положения и Программы приватизации;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К компетенции Администрации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 относится: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разработка и внесение на рассмотрение Собрания депутатов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проекта Программы приватизации;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принятие решений об условиях приватизации (изменении или отмене условий приватизации);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утверждение состава комиссии по проведению приватизации муниципального имущества муниципального образования «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 (далее – Комиссия);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утверждение условий торгов по продаже муниципального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установление срока рассрочки оплаты муниципального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обеспечение проведения оценки приватизируемого имущества в порядке, предусмотренном законодательством Российской Федерации об оценочной деятельности;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определение начальной цены приватизируемого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организационное обеспечение деятельности по приватизации муниципального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информационное обеспечение приватизации муниципального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КОМИССИЯ ПО ПРОВЕДЕНИЮ ПРИВАТИЗАЦИИ МУНИЦИПАЛЬНОГО ИМУЩЕСТВА МУНИЦИПАЛЬНОГО ОБРАЗОВАНИЯ 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="00B1272E">
        <w:rPr>
          <w:rFonts w:ascii="Arial" w:hAnsi="Arial" w:cs="Arial"/>
          <w:b/>
          <w:sz w:val="24"/>
          <w:szCs w:val="24"/>
        </w:rPr>
        <w:t>ПЛОТАВСКИЙ</w:t>
      </w:r>
      <w:r>
        <w:rPr>
          <w:rFonts w:ascii="Arial" w:hAnsi="Arial" w:cs="Arial"/>
          <w:b/>
          <w:sz w:val="24"/>
          <w:szCs w:val="24"/>
        </w:rPr>
        <w:t xml:space="preserve"> СЕЛЬСОВЕТ» ОКТЯБРЬСКОГО РАЙОНА 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Для обеспечения проведения мероприятий по приватизации объектов муниципальной собственности (конкурсов, аукционов, приватизации иными </w:t>
      </w:r>
      <w:r>
        <w:rPr>
          <w:rFonts w:ascii="Arial" w:hAnsi="Arial" w:cs="Arial"/>
          <w:sz w:val="24"/>
          <w:szCs w:val="24"/>
        </w:rPr>
        <w:lastRenderedPageBreak/>
        <w:t xml:space="preserve">предусмотренными способами) постановлением Администрацией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утверждается состав Комиссии.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 Комиссия правомочна принимать в пределах ее компетенции решения, если на заседании присутствуют не менее половины ее членов. Решения принимаются большинством голосов членов Комиссии от числа присутствующих на заседании. В случае равенства голосов голос председателя Комиссии является решающим.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4.3.Решения Комиссии оформляются протоколами ее заседаний, которые подписываются председателем Комиссии и присутствующими на заседании членами Комиссии. Мнение члена Комиссии, не согласного с принятым решением, приобщается к протоколу.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К компетенции Комиссии относятся: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осуществление приема и регистрации заявок покупателей муниципального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перечню, опубликованному в информационном сообщении о приватизации муниципального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принятие решения о признании претендентов участниками торгов или об отказе в допуске претендентов к участию в торгах;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определение победителя торгов и оформление протокола об итогах торгов;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осуществление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приватизацией муниципального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СУБЪЕКТЫ И ОБЪЕКТЫ ПРИВАТИЗАЦИИ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Субъектами приватизации в муниципальном образовании «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 являются: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собственник, в отношении имущества которого может быть принято решение о приватизации, - муниципальное образование «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продавец – Администрация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покупатель - лицо, признанное покупателем муниципального имущества в соответствии со </w:t>
      </w:r>
      <w:hyperlink r:id="rId16" w:history="1">
        <w:r>
          <w:rPr>
            <w:rStyle w:val="a3"/>
            <w:rFonts w:ascii="Arial" w:hAnsi="Arial" w:cs="Arial"/>
            <w:color w:val="000000"/>
            <w:sz w:val="24"/>
            <w:szCs w:val="24"/>
          </w:rPr>
          <w:t>статьей 5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21.12.2001 N178-ФЗ "О приватизации государственного и муниципального имущества".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Объектами приватизации муниципального имущества являются: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объекты недвижимого имущества (здания, сооружения, нежилые помещения, объекты незавершенного строительства);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транспорт, оборудование, другие материальные и нематериальные активы в случаях, предусмотренных законодательством;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имущественный комплекс муниципального предприятия;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являющиеся муниципальной собственностью акции, доли в уставном капитале хозяйствующих субъектов;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иное имущество, отчуждение которого производится в соответствии с законодательством о приватизации.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 Основанием для принятия решения о приватизации объектов муниципальной собственности может являться: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самоуправления, муниципальных учреждений при условии отсутствия спроса на указанное имущество как на объект аренды;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2) необходимость вложения значительных сре</w:t>
      </w:r>
      <w:proofErr w:type="gramStart"/>
      <w:r>
        <w:rPr>
          <w:rFonts w:ascii="Arial" w:hAnsi="Arial" w:cs="Arial"/>
          <w:sz w:val="24"/>
          <w:szCs w:val="24"/>
        </w:rPr>
        <w:t>дств в р</w:t>
      </w:r>
      <w:proofErr w:type="gramEnd"/>
      <w:r>
        <w:rPr>
          <w:rFonts w:ascii="Arial" w:hAnsi="Arial" w:cs="Arial"/>
          <w:sz w:val="24"/>
          <w:szCs w:val="24"/>
        </w:rPr>
        <w:t>емонт или восстановление объекта;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ожидаемое получение большего экономического эффекта от приватизации, чем от использования имущества либо от сдачи его в аренду;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наличие запрета, установленного законодательством Российской Федерации на нахождение соответствующего имущества в собственности муниципального образования;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 Основанием для принятия решения о приватизации имущественного комплекса муниципального предприятия может являться: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отсутствие прибыли по итогам не менее чем двух предыдущих лет;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отсутствие сре</w:t>
      </w:r>
      <w:proofErr w:type="gramStart"/>
      <w:r>
        <w:rPr>
          <w:rFonts w:ascii="Arial" w:hAnsi="Arial" w:cs="Arial"/>
          <w:sz w:val="24"/>
          <w:szCs w:val="24"/>
        </w:rPr>
        <w:t>дств дл</w:t>
      </w:r>
      <w:proofErr w:type="gramEnd"/>
      <w:r>
        <w:rPr>
          <w:rFonts w:ascii="Arial" w:hAnsi="Arial" w:cs="Arial"/>
          <w:sz w:val="24"/>
          <w:szCs w:val="24"/>
        </w:rPr>
        <w:t>я развития производства;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неэффективное использование закрепленного за предприятием имущества или использование его не по назначению;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ожидаемое получение большего экономического эффекта от приватизации, чем от продолжения деятельности муниципального предприятия.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B1272E">
        <w:rPr>
          <w:rFonts w:ascii="Arial" w:hAnsi="Arial" w:cs="Arial"/>
          <w:b/>
          <w:sz w:val="24"/>
          <w:szCs w:val="24"/>
        </w:rPr>
        <w:t>6. ПЛАНИРОВАНИЕ ПРИВАТИЗАЦИИ МУНИЦИПАЛЬНОГО ИМУЩЕСТВА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Style w:val="2"/>
          <w:b w:val="0"/>
          <w:bCs/>
          <w:color w:val="000000"/>
          <w:sz w:val="24"/>
        </w:rPr>
      </w:pP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6.1. Планирование приватизации муниципального имущества муниципального образования «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Плотавский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сельсовет» Октябрьского района Курской области осуществляется путем разработки прогнозного плана (программы) приватизации муниципального имущества 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Плотавского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сельсовета Октябрьского района, который ежегодно утверждается Собранием депутатов 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Плотавского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сельсовета Октябрьского района на плановый период.</w:t>
      </w:r>
    </w:p>
    <w:p w:rsidR="00C41F1A" w:rsidRPr="00B1272E" w:rsidRDefault="00C41F1A" w:rsidP="00C41F1A">
      <w:pPr>
        <w:pStyle w:val="2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left="0"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Прогнозный план (программа) приватизации включает: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Fonts w:ascii="Arial" w:hAnsi="Arial" w:cs="Arial"/>
          <w:sz w:val="24"/>
          <w:szCs w:val="24"/>
        </w:rPr>
      </w:pPr>
      <w:proofErr w:type="gramStart"/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- 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 муниципального образования «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Плотавский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сельсовет» Октябрьского района Курской области, иного имущества, составляющего казну муниципального образования «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Плотавский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сельсовет» Октябрьского района Курской области), с указанием характеристики соответствующего имущества;</w:t>
      </w:r>
      <w:proofErr w:type="gramEnd"/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- сведения об акционерных обществах и обществах с ограниченной ответственностью, акции, доли в уставных капиталах которых в соответствии с решениями органов местного самоуправления 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Плотавского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сельсовета Октябрьского района подлежат внесению в уставный капитал иных акционерных обществ;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- сведения об ином имуществе, составляющем казну муниципального образования «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Плотавский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сельсовет» Октябрьского района Курской области, которое подлежит внесению в уставный капитал акционерных обществ;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Style w:val="2"/>
          <w:b w:val="0"/>
          <w:bCs/>
          <w:color w:val="000000"/>
          <w:sz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- прогноз объемов поступлений в бюджет 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Плотавского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сельсовета Октябрьского района Курской области в результате исполнения программы приватизации,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бюджета, установленными Правительством Российской Федерации.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lastRenderedPageBreak/>
        <w:t>В случае если программа приватизации принимается на плановый период, превышающий один год, прогноз объемов поступлений от реализации муниципального имущества указывается с разбивкой по годам. Прогнозные показатели поступлений от приватизации имущества ежегодно, не позднее 1 февраля, подлежат корректировке с учетом стоимости имущества, продажа которого завершена, изменений, внесенных в программу приватизации за отчетный период.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ab/>
        <w:t>6.3.При включении муниципального имущества в соответствующие перечни указываются:</w:t>
      </w:r>
    </w:p>
    <w:p w:rsidR="00C41F1A" w:rsidRPr="00B1272E" w:rsidRDefault="00C41F1A" w:rsidP="00C41F1A">
      <w:pPr>
        <w:pStyle w:val="21"/>
        <w:shd w:val="clear" w:color="auto" w:fill="auto"/>
        <w:tabs>
          <w:tab w:val="left" w:pos="1042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а)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ab/>
        <w:t>для муниципальных унитарных предприятий - наименование и место нахождения;</w:t>
      </w:r>
    </w:p>
    <w:p w:rsidR="00C41F1A" w:rsidRPr="00B1272E" w:rsidRDefault="00C41F1A" w:rsidP="00C41F1A">
      <w:pPr>
        <w:pStyle w:val="21"/>
        <w:shd w:val="clear" w:color="auto" w:fill="auto"/>
        <w:tabs>
          <w:tab w:val="left" w:pos="1057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б)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ab/>
        <w:t>для акций акционерных обществ, находящихся в муниципальной собственности: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- наименование и место нахождения акционерного общества;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Style w:val="2"/>
          <w:b w:val="0"/>
          <w:bCs/>
          <w:color w:val="000000"/>
          <w:sz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- доля принадлежащих муниципальному образованию акций в общем количестве акций акционерного общества либо, если доля акций менее 0,01 процента, 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- количество акций;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- доля и количество акций, подлежащих приватизации;</w:t>
      </w:r>
    </w:p>
    <w:p w:rsidR="00C41F1A" w:rsidRPr="00B1272E" w:rsidRDefault="00C41F1A" w:rsidP="00C41F1A">
      <w:pPr>
        <w:pStyle w:val="21"/>
        <w:shd w:val="clear" w:color="auto" w:fill="auto"/>
        <w:tabs>
          <w:tab w:val="left" w:pos="1057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в)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ab/>
        <w:t>для долей в уставных капиталах обществ с ограниченной ответственностью, находящихся в муниципальной собственности: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- наименование и место нахождения общества с ограниченной ответственностью;</w:t>
      </w:r>
    </w:p>
    <w:p w:rsidR="00C41F1A" w:rsidRPr="00B1272E" w:rsidRDefault="00C41F1A" w:rsidP="00C41F1A">
      <w:pPr>
        <w:pStyle w:val="21"/>
        <w:shd w:val="clear" w:color="auto" w:fill="auto"/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- доля в уставном капитале общества с ограниченной ответственностью, принадлежащая муниципальному образованию и подлежащая приватизации;</w:t>
      </w:r>
    </w:p>
    <w:p w:rsidR="00C41F1A" w:rsidRPr="00B1272E" w:rsidRDefault="00C41F1A" w:rsidP="00C41F1A">
      <w:pPr>
        <w:pStyle w:val="21"/>
        <w:shd w:val="clear" w:color="auto" w:fill="auto"/>
        <w:tabs>
          <w:tab w:val="left" w:pos="1062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г)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ab/>
        <w:t xml:space="preserve">для иного имущества - наименование, местонахождение, кадастровый номер (для недвижимого имущества) и назначение имущества. </w:t>
      </w:r>
      <w:proofErr w:type="gramStart"/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дополнительно указывается информация об отнесении его к объектам культурного наследия в соответствии с Федеральным законом "Об объектах культурного наследия (памятниках истории и культуры) народов Российской Федерации".</w:t>
      </w:r>
      <w:proofErr w:type="gramEnd"/>
    </w:p>
    <w:p w:rsidR="00C41F1A" w:rsidRPr="00B1272E" w:rsidRDefault="00C41F1A" w:rsidP="00C41F1A">
      <w:pPr>
        <w:pStyle w:val="21"/>
        <w:shd w:val="clear" w:color="auto" w:fill="auto"/>
        <w:tabs>
          <w:tab w:val="left" w:pos="900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ab/>
        <w:t>6.4. Программа приватизации утверждается не позднее 10 рабочих дней до начала планового периода.</w:t>
      </w:r>
    </w:p>
    <w:p w:rsidR="00C41F1A" w:rsidRPr="00B1272E" w:rsidRDefault="00C41F1A" w:rsidP="00C41F1A">
      <w:pPr>
        <w:pStyle w:val="21"/>
        <w:shd w:val="clear" w:color="auto" w:fill="auto"/>
        <w:tabs>
          <w:tab w:val="left" w:pos="900"/>
          <w:tab w:val="left" w:pos="1042"/>
        </w:tabs>
        <w:spacing w:line="240" w:lineRule="auto"/>
        <w:ind w:firstLine="567"/>
        <w:rPr>
          <w:rFonts w:ascii="Arial" w:hAnsi="Arial" w:cs="Arial"/>
          <w:sz w:val="24"/>
          <w:szCs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ab/>
        <w:t xml:space="preserve">6.5.Внесение изменений в программу приватизации в текущем финансовом году осуществляется путем внесения Главой 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Плотавского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сельсовета Октябрьского района соответствующего проекта решения Собрания депутатов 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Плотавского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сельсовета Октябрьского района, подготовленного с соблюдением требований пунктов 2 и 3 настоящей статьи.</w:t>
      </w:r>
    </w:p>
    <w:p w:rsidR="00C41F1A" w:rsidRPr="00B1272E" w:rsidRDefault="00C41F1A" w:rsidP="00C41F1A">
      <w:pPr>
        <w:pStyle w:val="21"/>
        <w:shd w:val="clear" w:color="auto" w:fill="auto"/>
        <w:tabs>
          <w:tab w:val="left" w:pos="993"/>
        </w:tabs>
        <w:spacing w:line="240" w:lineRule="auto"/>
        <w:ind w:firstLine="567"/>
        <w:rPr>
          <w:rStyle w:val="2"/>
          <w:b w:val="0"/>
          <w:bCs/>
          <w:color w:val="000000"/>
          <w:sz w:val="24"/>
        </w:rPr>
      </w:pP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ab/>
        <w:t xml:space="preserve">6.6.Программа приватизации, решение о внесении изменений в программу приватизации размещаются в течение 15 дней со дня утверждения Собранием депутатов 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Плотавского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сельсовета Октябрьского района на официальном сайте Администрации </w:t>
      </w:r>
      <w:r w:rsidR="00B1272E"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>Плотавского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t xml:space="preserve"> сельсовета Октябрьского района в информационно</w:t>
      </w:r>
      <w:r w:rsidRPr="00B1272E">
        <w:rPr>
          <w:rStyle w:val="2"/>
          <w:rFonts w:ascii="Arial" w:hAnsi="Arial" w:cs="Arial"/>
          <w:b w:val="0"/>
          <w:bCs/>
          <w:color w:val="000000"/>
          <w:sz w:val="24"/>
          <w:szCs w:val="24"/>
        </w:rPr>
        <w:softHyphen/>
        <w:t>телекоммуникационной сети "Интернет" в соответствии с требованиями, установленными Федеральным законом "О приватизации государственного и муниципального имущества".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ПОРЯДОК ПРИНЯТИЯ РЕШЕНИЙ ОБ УСЛОВИЯХ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ПРИВАТИЗАЦИИ МУНИЦИПАЛЬНОГО ИМУЩЕСТВА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7.1. Решение об условиях приватизации муниципального имущества в отношении имущественного комплекса муниципального предприятия либо </w:t>
      </w:r>
      <w:r>
        <w:rPr>
          <w:rFonts w:ascii="Arial" w:hAnsi="Arial" w:cs="Arial"/>
          <w:sz w:val="24"/>
          <w:szCs w:val="24"/>
        </w:rPr>
        <w:lastRenderedPageBreak/>
        <w:t xml:space="preserve">каждого отдельного объекта муниципальной собственности принимается Администрацией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 путем издания постановления Администрации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Октябрьского района.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7.2. В соответствии с утвержденной собранием депутатов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Программой приватизации постановление Администрации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об условиях приватизации муниципального имущества должно содержать: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наименование имущества и иные позволяющие его индивидуализировать данные (характеристика объекта);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способ приватизации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начальную цену;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срок рассрочки платежа (в случае ее предоставления);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состав комиссии по проведению приватизации;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иные необходимые для приватизации имущества сведения.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7.3. В случае приватизации имущественного комплекса унитарного предприятия постановлением Администрации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Октябрьского района об условиях приватизации муниципального имущества также утверждается: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состав подлежащего приватизации имущественного комплекса унитарного предприятия, определенный в соответствии со статьей 11 Федерального </w:t>
      </w:r>
      <w:hyperlink r:id="rId17" w:history="1">
        <w:r>
          <w:rPr>
            <w:rStyle w:val="a3"/>
            <w:rFonts w:ascii="Arial" w:hAnsi="Arial" w:cs="Arial"/>
            <w:color w:val="000000"/>
            <w:sz w:val="24"/>
            <w:szCs w:val="24"/>
          </w:rPr>
          <w:t>закона</w:t>
        </w:r>
      </w:hyperlink>
      <w:r>
        <w:rPr>
          <w:rFonts w:ascii="Arial" w:hAnsi="Arial" w:cs="Arial"/>
          <w:sz w:val="24"/>
          <w:szCs w:val="24"/>
        </w:rPr>
        <w:t xml:space="preserve"> от 21.12.2001г. N178-ФЗ «О приватизации государственного и муниципального имущества»;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размер уставного капитала открытого акционерного общества или общества с ограниченной ответственностью, </w:t>
      </w:r>
      <w:proofErr w:type="gramStart"/>
      <w:r>
        <w:rPr>
          <w:rFonts w:ascii="Arial" w:hAnsi="Arial" w:cs="Arial"/>
          <w:sz w:val="24"/>
          <w:szCs w:val="24"/>
        </w:rPr>
        <w:t>создаваемых</w:t>
      </w:r>
      <w:proofErr w:type="gramEnd"/>
      <w:r>
        <w:rPr>
          <w:rFonts w:ascii="Arial" w:hAnsi="Arial" w:cs="Arial"/>
          <w:sz w:val="24"/>
          <w:szCs w:val="24"/>
        </w:rPr>
        <w:t xml:space="preserve"> посредством преобразования унитарного предприятия;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- Российской Федерации, субъекта Российской Федерации или муниципального образования.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7.4.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условий, связанных с указанным способом.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ИНФОРМАЦИОННОЕ ОБЕСПЕЧЕНИЕ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ПРИВАТИЗАЦИИ МУНИЦИПАЛЬНОГО ИМУЩЕСТВА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"Интернет" не менее чем за тридцать дней до дня осуществления продажи указанного имущества, если иное не предусмотрено Федеральным законом.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о приватизации муниципального имущества, указанная в настоящем пункте, подлежит опубликованию в официальном печатном издании и размещению на официальном сайте в сети "Интернет", определенных Администрацией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 Информационное сообщение о продаже муниципального имущества, подлежащее опубликованию в официальном печатном издании, должно содержать, за исключением случаев, предусмотренных Федеральным законом, следующие сведения: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1) наименование органа местного самоуправления, принявшего решение об условиях приватизации такого имущества, реквизиты указанного решения;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способ приватизации такого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начальная цена продажи такого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форма подачи предложений о цене такого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условия и сроки платежа, необходимые реквизиты счетов;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размер задатка, срок и порядок его внесения, необходимые реквизиты счетов;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порядок, место, даты начала и окончания подачи заявок, предложений;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исчерпывающий перечень представляемых покупателями документов;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срок заключения договора купли-продажи такого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порядок ознакомления покупателей с иной информацией, условиями договора купли-продажи такого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12) ограничения участия отдельных категорий физических лиц и юридических лиц в приватизации такого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13)порядок определения победителей (при проведен</w:t>
      </w:r>
      <w:proofErr w:type="gramStart"/>
      <w:r>
        <w:rPr>
          <w:rFonts w:ascii="Arial" w:hAnsi="Arial" w:cs="Arial"/>
          <w:sz w:val="24"/>
          <w:szCs w:val="24"/>
        </w:rPr>
        <w:t>ии ау</w:t>
      </w:r>
      <w:proofErr w:type="gramEnd"/>
      <w:r>
        <w:rPr>
          <w:rFonts w:ascii="Arial" w:hAnsi="Arial" w:cs="Arial"/>
          <w:sz w:val="24"/>
          <w:szCs w:val="24"/>
        </w:rPr>
        <w:t>кциона, специализированного аукциона, конкурса) либо лиц, имеющих право приобретения муниципального имущества (при проведении его продажи посредством публичного предложения и без объявления цены);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14) место и срок подведения итогов продажи муниципального имущества;</w:t>
      </w:r>
    </w:p>
    <w:p w:rsidR="00C41F1A" w:rsidRDefault="00C41F1A" w:rsidP="00B1272E">
      <w:pPr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15) </w:t>
      </w:r>
      <w:r>
        <w:rPr>
          <w:rFonts w:ascii="Arial" w:hAnsi="Arial" w:cs="Arial"/>
          <w:sz w:val="24"/>
          <w:szCs w:val="24"/>
          <w:shd w:val="clear" w:color="auto" w:fill="FFFFFF"/>
        </w:rPr>
        <w:t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</w:t>
      </w:r>
      <w:r>
        <w:rPr>
          <w:rFonts w:ascii="Arial" w:hAnsi="Arial" w:cs="Arial"/>
          <w:sz w:val="24"/>
          <w:szCs w:val="24"/>
        </w:rPr>
        <w:t>;</w:t>
      </w:r>
    </w:p>
    <w:p w:rsidR="00C41F1A" w:rsidRDefault="00C41F1A" w:rsidP="00B1272E">
      <w:pPr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>16)</w:t>
      </w:r>
      <w:r>
        <w:rPr>
          <w:rFonts w:ascii="Arial" w:hAnsi="Arial" w:cs="Arial"/>
          <w:color w:val="22272F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размер и порядок выплаты вознаграждения юридическому лицу, которое в соответствии с </w:t>
      </w:r>
      <w:hyperlink r:id="rId18" w:anchor="/document/12125505/entry/11381" w:history="1">
        <w:r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подпунктом 8.1 пункта 1 статьи 6</w:t>
        </w:r>
      </w:hyperlink>
      <w:r>
        <w:rPr>
          <w:rFonts w:ascii="Arial" w:hAnsi="Arial" w:cs="Arial"/>
          <w:sz w:val="24"/>
          <w:szCs w:val="24"/>
          <w:shd w:val="clear" w:color="auto" w:fill="FFFFFF"/>
        </w:rPr>
        <w:t> </w:t>
      </w:r>
      <w:r>
        <w:rPr>
          <w:rFonts w:ascii="Arial" w:eastAsia="Times New Roman" w:hAnsi="Arial" w:cs="Arial"/>
          <w:sz w:val="24"/>
          <w:szCs w:val="24"/>
        </w:rPr>
        <w:t>Закона 178-ФЗ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осуществляет функции продавца государственного или муниципального имущества и (или) которому решениями соответственно Правительства Российской Федерации, органа государственной власти субъекта Российской Федерации, органа местного самоуправления поручено организовать от имени собственника продажу приватизируемого государственного или муниципального имущества;</w:t>
      </w:r>
      <w:proofErr w:type="gramEnd"/>
    </w:p>
    <w:p w:rsidR="00C41F1A" w:rsidRDefault="00C41F1A" w:rsidP="00B1272E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17) сведения об установлении обременения такого имущества публичным сервитутом и (или) ограничениями, предусмотренными настоящим Федеральным законом и (или) иными федеральными законами;</w:t>
      </w:r>
    </w:p>
    <w:p w:rsidR="00C41F1A" w:rsidRDefault="00B1272E" w:rsidP="00B1272E">
      <w:pPr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41F1A">
        <w:rPr>
          <w:rFonts w:ascii="Arial" w:hAnsi="Arial" w:cs="Arial"/>
          <w:sz w:val="24"/>
          <w:szCs w:val="24"/>
        </w:rPr>
        <w:t>18) условия конкурса, формы и сроки их выполнения:</w:t>
      </w:r>
    </w:p>
    <w:p w:rsidR="00C41F1A" w:rsidRPr="00B1272E" w:rsidRDefault="00C41F1A" w:rsidP="00B1272E">
      <w:pPr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FF0000"/>
          <w:sz w:val="24"/>
          <w:szCs w:val="24"/>
        </w:rPr>
        <w:t xml:space="preserve">        </w:t>
      </w:r>
      <w:r w:rsidRPr="00B1272E">
        <w:rPr>
          <w:rFonts w:ascii="Arial" w:hAnsi="Arial" w:cs="Arial"/>
          <w:sz w:val="24"/>
          <w:szCs w:val="24"/>
        </w:rPr>
        <w:t>19) сведения о порядке определения победителей (при проведен</w:t>
      </w:r>
      <w:proofErr w:type="gramStart"/>
      <w:r w:rsidRPr="00B1272E">
        <w:rPr>
          <w:rFonts w:ascii="Arial" w:hAnsi="Arial" w:cs="Arial"/>
          <w:sz w:val="24"/>
          <w:szCs w:val="24"/>
        </w:rPr>
        <w:t>ии ау</w:t>
      </w:r>
      <w:proofErr w:type="gramEnd"/>
      <w:r w:rsidRPr="00B1272E">
        <w:rPr>
          <w:rFonts w:ascii="Arial" w:hAnsi="Arial" w:cs="Arial"/>
          <w:sz w:val="24"/>
          <w:szCs w:val="24"/>
        </w:rPr>
        <w:t>кциона, специализированного аукциона, конкурса), либо покупателей (при проведении продажи муниципального имущества по минимально допустимой цене), либо лиц, имеющих право приобретения муниципального имущества (при проведении его продажи посредством публичного предложения).</w:t>
      </w:r>
    </w:p>
    <w:p w:rsidR="00C41F1A" w:rsidRDefault="00C41F1A" w:rsidP="00B127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8.3. С момента включения в Программу приватизации муниципального имущества открытых акционерных обществ, обществ с ограниченной ответственностью и муниципальных унитарных предприятий они обязаны раскрывать информацию в порядке и в форме, которые утверждаются уполномоченным Правительством Российской Федерации федеральным органом исполнительной власти.</w:t>
      </w:r>
    </w:p>
    <w:p w:rsidR="00C41F1A" w:rsidRDefault="00C41F1A" w:rsidP="00B127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8.4. Со дня приема заявок лицо, желающее приобрести муниципальное имущество (далее - претендент), имеет право на ознакомление с информацией о подлежащем приватизации имуществе.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местах подачи заявок и на сайте продавца муниципального имущества в сети "Интернет" должны быть размещены общедоступная информация о торгах </w:t>
      </w:r>
      <w:r>
        <w:rPr>
          <w:rFonts w:ascii="Arial" w:hAnsi="Arial" w:cs="Arial"/>
          <w:sz w:val="24"/>
          <w:szCs w:val="24"/>
        </w:rPr>
        <w:lastRenderedPageBreak/>
        <w:t>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8.5. Информация о результатах сделок приватизации муниципального имущества подлежит опубликованию в официальном печатном издании, размещению на официальном сайте в сети "Интернет" в течение десяти дней со дня совершения указанных сделок.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8.6. К информации о результатах сделок приватизации муниципального имущества, подлежащей опубликованию в официальном печатном издании, размещению на официальном сайте в сети "Интернет" относятся: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1) наименование такого имущества и иные позволяющие его индивидуализировать сведения (характеристика имущества);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2) дата и место проведения торгов;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 xml:space="preserve">3) наименование продавца такого имущества; 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4) лица, признанные участниками торгов;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5) цена сделки приватизации;</w:t>
      </w:r>
      <w:r w:rsidRPr="00B1272E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B1272E">
        <w:rPr>
          <w:rFonts w:ascii="Arial" w:hAnsi="Arial" w:cs="Arial"/>
          <w:sz w:val="24"/>
          <w:szCs w:val="24"/>
        </w:rPr>
        <w:t xml:space="preserve"> </w:t>
      </w:r>
    </w:p>
    <w:p w:rsidR="00C41F1A" w:rsidRPr="00B1272E" w:rsidRDefault="00C41F1A" w:rsidP="00B1272E">
      <w:pPr>
        <w:pStyle w:val="a8"/>
        <w:jc w:val="both"/>
        <w:rPr>
          <w:rStyle w:val="dt-r"/>
          <w:rFonts w:ascii="Arial" w:hAnsi="Arial" w:cs="Arial"/>
          <w:color w:val="808080"/>
        </w:rPr>
      </w:pPr>
      <w:r w:rsidRPr="00B1272E">
        <w:rPr>
          <w:rFonts w:ascii="Arial" w:hAnsi="Arial" w:cs="Arial"/>
          <w:sz w:val="24"/>
          <w:szCs w:val="24"/>
        </w:rPr>
        <w:t xml:space="preserve">         6)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сделал предпоследнее предложение о цене такого имущества в ходе продажи;</w:t>
      </w:r>
      <w:bookmarkStart w:id="0" w:name="l199"/>
      <w:bookmarkEnd w:id="0"/>
      <w:r w:rsidRPr="00B1272E">
        <w:rPr>
          <w:rFonts w:ascii="Arial" w:hAnsi="Arial" w:cs="Arial"/>
          <w:sz w:val="24"/>
          <w:szCs w:val="24"/>
        </w:rPr>
        <w:t> </w:t>
      </w:r>
      <w:bookmarkStart w:id="1" w:name="l1001"/>
      <w:bookmarkEnd w:id="1"/>
      <w:r w:rsidRPr="00B1272E">
        <w:rPr>
          <w:rStyle w:val="dt-r"/>
          <w:rFonts w:ascii="Arial" w:hAnsi="Arial" w:cs="Arial"/>
          <w:color w:val="808080"/>
          <w:sz w:val="24"/>
          <w:szCs w:val="24"/>
        </w:rPr>
        <w:t xml:space="preserve"> </w:t>
      </w:r>
    </w:p>
    <w:p w:rsidR="00C41F1A" w:rsidRPr="00B1272E" w:rsidRDefault="00C41F1A" w:rsidP="00B1272E">
      <w:pPr>
        <w:pStyle w:val="a8"/>
        <w:ind w:firstLine="708"/>
        <w:jc w:val="both"/>
        <w:rPr>
          <w:rFonts w:ascii="Arial" w:hAnsi="Arial" w:cs="Arial"/>
        </w:rPr>
      </w:pPr>
      <w:r w:rsidRPr="00B1272E">
        <w:rPr>
          <w:rFonts w:ascii="Arial" w:hAnsi="Arial" w:cs="Arial"/>
          <w:sz w:val="24"/>
          <w:szCs w:val="24"/>
        </w:rPr>
        <w:t>7) имя физического лица или наименование юридического лица - победителя торгов, лица, признанного единственным участником аукциона, в случае, установленном в абзаце втором </w:t>
      </w:r>
      <w:hyperlink r:id="rId19" w:anchor="l219" w:history="1">
        <w:r w:rsidRPr="00B1272E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пункта 3</w:t>
        </w:r>
      </w:hyperlink>
      <w:r w:rsidRPr="00B1272E">
        <w:rPr>
          <w:rFonts w:ascii="Arial" w:hAnsi="Arial" w:cs="Arial"/>
          <w:sz w:val="24"/>
          <w:szCs w:val="24"/>
        </w:rPr>
        <w:t> статьи 18 настоящего Федерального закона.</w:t>
      </w:r>
      <w:bookmarkStart w:id="2" w:name="l200"/>
      <w:bookmarkEnd w:id="2"/>
      <w:r w:rsidRPr="00B1272E">
        <w:rPr>
          <w:rFonts w:ascii="Arial" w:hAnsi="Arial" w:cs="Arial"/>
          <w:sz w:val="24"/>
          <w:szCs w:val="24"/>
        </w:rPr>
        <w:t> </w:t>
      </w:r>
    </w:p>
    <w:p w:rsidR="00C41F1A" w:rsidRPr="00B1272E" w:rsidRDefault="00C41F1A" w:rsidP="00B1272E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  <w:shd w:val="clear" w:color="auto" w:fill="FFFFFF"/>
        </w:rPr>
        <w:t>В случае</w:t>
      </w:r>
      <w:proofErr w:type="gramStart"/>
      <w:r w:rsidRPr="00B1272E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Pr="00B1272E">
        <w:rPr>
          <w:rFonts w:ascii="Arial" w:hAnsi="Arial" w:cs="Arial"/>
          <w:sz w:val="24"/>
          <w:szCs w:val="24"/>
          <w:shd w:val="clear" w:color="auto" w:fill="FFFFFF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 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9. СПОСОБЫ ПРИВАТИЗАЦИИ МУНИЦИПАЛЬНОГО ИМУЩЕСТВА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9.1. Способы приватизации муниципального имущества: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- преобразование унитарного предприятия в открытое акционерное общество;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- преобразование унитарного предприятия в общество с ограниченной ответственностью;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- продажа муниципального имущества на аукционе;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  <w:shd w:val="clear" w:color="auto" w:fill="FFFFFF"/>
        </w:rPr>
        <w:t>- продажа акций акционерных обществ на специализированном аукционе;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- продажа муниципального имущества на конкурсе;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 xml:space="preserve">- </w:t>
      </w:r>
      <w:r w:rsidRPr="00B1272E">
        <w:rPr>
          <w:rFonts w:ascii="Arial" w:hAnsi="Arial" w:cs="Arial"/>
          <w:sz w:val="24"/>
          <w:szCs w:val="24"/>
          <w:shd w:val="clear" w:color="auto" w:fill="FFFFFF"/>
        </w:rPr>
        <w:t>продажа за пределами территории Российской Федерации находящихся в государственной собственности акций акционерных обществ;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- продажа муниципального имущества посредством публичного предложения;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 xml:space="preserve">- </w:t>
      </w:r>
      <w:r w:rsidRPr="00B1272E">
        <w:rPr>
          <w:rFonts w:ascii="Arial" w:hAnsi="Arial" w:cs="Arial"/>
          <w:sz w:val="24"/>
          <w:szCs w:val="24"/>
          <w:shd w:val="clear" w:color="auto" w:fill="FFFFFF"/>
        </w:rPr>
        <w:t>продажа государственного или муниципального имущества по минимально допустимой цене;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>- внесение муниципального имущества в качестве вклада в уставные капиталы открытых акционерных обществ;</w:t>
      </w:r>
    </w:p>
    <w:p w:rsidR="00C41F1A" w:rsidRPr="00B1272E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1272E">
        <w:rPr>
          <w:rFonts w:ascii="Arial" w:hAnsi="Arial" w:cs="Arial"/>
          <w:sz w:val="24"/>
          <w:szCs w:val="24"/>
        </w:rPr>
        <w:t xml:space="preserve">- продажа муниципального имущества иным способом, установленным Федеральным </w:t>
      </w:r>
      <w:hyperlink r:id="rId20" w:history="1">
        <w:r w:rsidRPr="007E20B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B1272E">
        <w:rPr>
          <w:rFonts w:ascii="Arial" w:hAnsi="Arial" w:cs="Arial"/>
          <w:sz w:val="24"/>
          <w:szCs w:val="24"/>
        </w:rPr>
        <w:t xml:space="preserve"> от 21.12.2001г. N178-ФЗ «О приватизации государственного и муниципального имущества».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 Продажа муниципального имущества на конкурсе.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На конкурсе могут продаваться акции либо доля в уставном капитале открытого акционерного общества или общества с ограниченной ответственностью, которые составляют более чем 50 процентов уставного капитала указанных обществ, если в отношении такого имущества его покупателю необходимо выполнить определенные условия.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Право приобретения муниципального имущества на конкурсе принадлежит тому покупателю, который предложил в ходе конкурса наиболее высокую цену за указанное имущество, при условии выполнения таким покупателем условий конкурса.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Конкурс, в котором принял участие только один участник, признается несостоявшимся.</w:t>
      </w:r>
    </w:p>
    <w:p w:rsidR="00C41F1A" w:rsidRDefault="00C41F1A" w:rsidP="00C41F1A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9.2.1. Порядок подготовки и условия конкурса.</w:t>
      </w:r>
      <w:r>
        <w:rPr>
          <w:rFonts w:ascii="Arial" w:hAnsi="Arial" w:cs="Arial"/>
          <w:sz w:val="24"/>
          <w:szCs w:val="24"/>
        </w:rPr>
        <w:tab/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Продавец при проведении конкурса создает Комиссию.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Условия конкурса подлежат опубликованию в информационном сообщен</w:t>
      </w:r>
      <w:proofErr w:type="gramStart"/>
      <w:r>
        <w:rPr>
          <w:rFonts w:ascii="Arial" w:hAnsi="Arial" w:cs="Arial"/>
          <w:sz w:val="24"/>
          <w:szCs w:val="24"/>
        </w:rPr>
        <w:t>ии о е</w:t>
      </w:r>
      <w:proofErr w:type="gramEnd"/>
      <w:r>
        <w:rPr>
          <w:rFonts w:ascii="Arial" w:hAnsi="Arial" w:cs="Arial"/>
          <w:sz w:val="24"/>
          <w:szCs w:val="24"/>
        </w:rPr>
        <w:t>го проведении не менее чем за 30 дней до дня осуществления продажи.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При продаже имущества, находящегося в муниципальной </w:t>
      </w:r>
      <w:proofErr w:type="gramStart"/>
      <w:r>
        <w:rPr>
          <w:rFonts w:ascii="Arial" w:hAnsi="Arial" w:cs="Arial"/>
          <w:sz w:val="24"/>
          <w:szCs w:val="24"/>
        </w:rPr>
        <w:t>собственности, публикуемые в информационном сообщении условия конкурса разрабатываются</w:t>
      </w:r>
      <w:proofErr w:type="gramEnd"/>
      <w:r>
        <w:rPr>
          <w:rFonts w:ascii="Arial" w:hAnsi="Arial" w:cs="Arial"/>
          <w:sz w:val="24"/>
          <w:szCs w:val="24"/>
        </w:rPr>
        <w:t xml:space="preserve"> и утверждаются Администрацией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Октябрьского района.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Условия конкурса, касающиеся продажи объектов культурного наследия, приватизируемых в составе имущественного комплекса унитарного предприятия, подлежат в этой части согласованию с органом охраны объектов культурного наследия соответствующего уровня.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5) Для участия в конкурсе претенденты представляют продавцу или его полномочному представителю в установленный информационным сообщением о проведении конкурса срок заявку по форме, утверждаемой продавцом,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конкурсе имущества и иные документы в соответствии с перечнем, опубликованным в информационном сообщении.</w:t>
      </w:r>
      <w:proofErr w:type="gramEnd"/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Для участия в конкурсе претендент вносит задаток на счет продавца в размере и сроки, указанные в информационном сообщении, на основании заключенного с продавцом договора о задатке.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Документом, подтверждающим поступление задатка на счет продавца, является выписка со счета продавца.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Заявка с прилагаемыми к ней документами регистрируется продавцом в журнале приема заявок с присвоением каждой заявке номера и с указанием даты и времени подачи документов (число, месяц, год, время в часах и минутах). На каждом экземпляре заявки продавцом делается отметка о принятии заявки с указанием ее номера, даты и времени принятия. Такая же отметка делается продавцом на экземпляре описи документов, остающемся у претендента.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Заявки, поступившие после истечения срока приема заявок, указанного в информационном сообщении, вместе с описью, на которой делается отметка об отказе в принятии документов, возвращаются претендентам или их полномочным представителям под расписку.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выявления несоответствия представленных претендентом документов требованиям законодательства Российской Федерации и перечню, опубликованному в информационном сообщении о проведении конкурса, заявка вместе с описью, на которой делается отметка о принятии документов с указанием основания отказа, возвращается претенденту или его полномочному представителю под расписку.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10) Продавец принимает меры по обеспечению сохранности заявок и прилагаемых к ним документов, в том числе предложений о цене имущества, поданных претендентами вместе с заявками, а также конфиденциальности сведений о лицах, подавших заявки, и содержании представленных ими документов до момента их оглашения на заседании Комиссии.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Подведение итогов приема заявок, определение участников конкурса, рассмотрение предложений участников конкурса о цене имущества и подведение итогов конкурса осуществляются продавцом в день подведения итогов конкурса, указанный в информационном сообщении.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9.2.2. Порядок проведения конкурса и оформление его результатов.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1) Решение продавца о признании претендентов участниками конкурса или об отказе в допуске претендентов к участию в конкурсе оформляется протоколом об итогах приема заявок и определении участников конкурса (далее именуется - протокол приема заявок), в котором приводятся перечень всех принятых заявок с указанием имен (наименований) претендентов, перечень отозванных заявок, имена (наименования) претендентов, признанных участниками конкурса, а также имена (наименования) претендентов, которым</w:t>
      </w:r>
      <w:proofErr w:type="gramEnd"/>
      <w:r>
        <w:rPr>
          <w:rFonts w:ascii="Arial" w:hAnsi="Arial" w:cs="Arial"/>
          <w:sz w:val="24"/>
          <w:szCs w:val="24"/>
        </w:rPr>
        <w:t xml:space="preserve"> было отказано в допуске к участию в конкурсе, с указанием оснований такого отказа.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наличии оснований для признания конкурса </w:t>
      </w:r>
      <w:proofErr w:type="gramStart"/>
      <w:r>
        <w:rPr>
          <w:rFonts w:ascii="Arial" w:hAnsi="Arial" w:cs="Arial"/>
          <w:sz w:val="24"/>
          <w:szCs w:val="24"/>
        </w:rPr>
        <w:t>несостоявшимся</w:t>
      </w:r>
      <w:proofErr w:type="gramEnd"/>
      <w:r>
        <w:rPr>
          <w:rFonts w:ascii="Arial" w:hAnsi="Arial" w:cs="Arial"/>
          <w:sz w:val="24"/>
          <w:szCs w:val="24"/>
        </w:rPr>
        <w:t xml:space="preserve"> продавец принимает соответствующее решение, которое отражает в протоколе приема заявок.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Претенденты, признанные участниками конкурса, а также претенденты, не допущенные к участию в конкурсе, уведомляются о принятом решении в срок не более 3 рабочих дней со дня подписания протокола приема заявок путем вручения им под расписку соответствующего уведомления либо путем направления такого уведомления по почте (заказным письмом).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3) Продавец после подписания протокола приема заявок (или после принятия решения о признании претендентов участниками конкурса либо об отказе в допуске претендентов к участию в конкурсе при оформлении единого протокола об итогах конкурса) принимает предложения о цене имущества от участников конкурса (в случае представления предложений о цене имущества претендентами, признанными участниками конкурса, - при подаче заявок).</w:t>
      </w:r>
      <w:proofErr w:type="gramEnd"/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Перед вскрытием конвертов с предложениями о цене имущества продавец проверяет их целость, что фиксируется в протоколе об итогах конкурса, после чего приступает к рассмотрению поданных участниками конкурса предложений. Указанные предложения должны быть изложены на русском языке, подписаны участником или его полномочным представителем. Цена указывается числом и прописью. В случае если числом и прописью указываются разные цены, Комиссия принимает во внимание цену, указанную прописью.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Предложения, содержащие цену ниже начальной цены, не рассматриваются.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оглашении предложений помимо участника конкурса, предложение которого рассматривается, могут присутствовать остальные участники конкурса или их полномочные представители, имеющие надлежащим образом оформленную доверенность, а также с разрешения продавца представители средств массовой информации.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продавца об определении победителя конкурса оформляется протоколом об итогах конкурса, составляемым в 3 экземплярах. Указанный протокол утверждается продавцом в день подведения итогов конкурса.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Подписанный протокол об итогах конкурса является документом, удостоверяющим право победителя конкурса на заключение договора купли-продажи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Протокол об итогах конкурса направляется победителю конкурса одновременно с уведомлением о победе на конкурсе.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Договор купли-продажи заключается между продавцом и победителем в срок не позднее 10 дней </w:t>
      </w:r>
      <w:proofErr w:type="gramStart"/>
      <w:r>
        <w:rPr>
          <w:rFonts w:ascii="Arial" w:hAnsi="Arial" w:cs="Arial"/>
          <w:sz w:val="24"/>
          <w:szCs w:val="24"/>
        </w:rPr>
        <w:t>с даты утверждения</w:t>
      </w:r>
      <w:proofErr w:type="gramEnd"/>
      <w:r>
        <w:rPr>
          <w:rFonts w:ascii="Arial" w:hAnsi="Arial" w:cs="Arial"/>
          <w:sz w:val="24"/>
          <w:szCs w:val="24"/>
        </w:rPr>
        <w:t xml:space="preserve"> протокола об итогах конкурса в соответствии с действующим законодательством.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При уклонении или отказе победителя конкурса от заключения в установленный срок договора купли-продажи имущества конкурс признается несостоявшимся, а выставленное на конкурсе имущество может быть приватизировано любым из способов, предусмотренных законодательством Российской Федерации о приватизации. Победитель конкурса утрачивает право на заключение указанного договора, а задаток ему не возвращается.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Информационное сообщение об итогах конкурса публикуется в тех же средствах массовой информации, в которых было опубликовано информационное сообщение о проведении конкурса.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По результатам конкурса между продавцом и победителем конкурса заключается договор купли-продажи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Продажа на конкурсе акций либо доли в уставном капитале открытого акционерного общества или общества с ограниченной ответственностью, объектов культурного наследия, объектов социально-культурного и коммунально-бытового назначения осуществляются с учетом особенностей, установленных Федеральным законом от 21.12.2001г. №178-ФЗ «О приватизации государственного и муниципального имущества».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Исполнение условий конкурса контролируется продавцом в соответствии с заключенным с победителем конкурса договором купли-продажи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Для обеспечения эффективного контроля исполнения условий конкурса продавец обязан: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вести учет договоров купли-продажи имущества, заключенных по результатам конкурса;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осуществлять учет обязательств победителей конкурса, определенных договорами купли-продажи имущества, и контроль их исполнения;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принимать от победителей конкурса отчетные документы, подтверждающие выполнение условий конкурса;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проводить проверки документов, представляемых победителями конкурса в подтверждение выполнения условий конкурса, а также проверки фактического исполнения условий конкурса в месте расположения проверяемых объектов;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принимать предусмотренные законодательством Российской Федерации и договором купли-продажи имущества меры воздействия, направленные на устранение нарушений и обеспечение выполнения условий конкурса.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Периодичность и форма представления отчетных документов победителем конкурса определяются договором купли-продажи имущества с учетом того, что документы представляются не чаще одного раза в квартал.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течение 10 рабочих дней с даты </w:t>
      </w:r>
      <w:proofErr w:type="gramStart"/>
      <w:r>
        <w:rPr>
          <w:rFonts w:ascii="Arial" w:hAnsi="Arial" w:cs="Arial"/>
          <w:sz w:val="24"/>
          <w:szCs w:val="24"/>
        </w:rPr>
        <w:t>истечения срока выполнения условий конкурса</w:t>
      </w:r>
      <w:proofErr w:type="gramEnd"/>
      <w:r>
        <w:rPr>
          <w:rFonts w:ascii="Arial" w:hAnsi="Arial" w:cs="Arial"/>
          <w:sz w:val="24"/>
          <w:szCs w:val="24"/>
        </w:rPr>
        <w:t xml:space="preserve"> победитель конкурса направляет продавцу, сводный (итоговый) отчет о выполнении им условий конкурса в целом с приложением всех необходимых документов.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12) В течение 2 месяцев со дня получения сводного (итогового) отчета о выполнении условий конкурса продавец обязан осуществить проверку фактического исполнения условий </w:t>
      </w:r>
      <w:proofErr w:type="gramStart"/>
      <w:r>
        <w:rPr>
          <w:rFonts w:ascii="Arial" w:hAnsi="Arial" w:cs="Arial"/>
          <w:sz w:val="24"/>
          <w:szCs w:val="24"/>
        </w:rPr>
        <w:t>конкурса</w:t>
      </w:r>
      <w:proofErr w:type="gramEnd"/>
      <w:r>
        <w:rPr>
          <w:rFonts w:ascii="Arial" w:hAnsi="Arial" w:cs="Arial"/>
          <w:sz w:val="24"/>
          <w:szCs w:val="24"/>
        </w:rPr>
        <w:t xml:space="preserve"> на основании представленного победителем конкурса сводного (итогового) отчета.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Указанная проверка проводится Комиссией.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13) Комиссия осуществляет проверку выполнения условий конкурса в целом.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 результатам рассмотрения сводного (итогового) отчета о выполнении условий конкурса Комиссия составляет акт о выполнении победителем конкурса условий конкурса. Этот акт подписывается всеми членами Комиссии, принявшими участие в работе по проверке данных сводного (итогового) отчета. Обязательства победителя конкурса по выполнению условий считаются исполненными в полном объеме с момента утверждения продавцом подписанного Комиссией указанного акта. Срок выполнения условий конкурса не может превышать один год.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14) Победитель конкурса до перехода к нему права собственности на акции открытого акционерного общества, долю в уставном капитале общества с ограниченной ответственностью, приобретенные им на конкурсе, осуществляет голосование в органах управления этих обществ по указанным акциям, доле в уставном капитале общества с ограниченной ответственностью по своему усмотрению, за исключением вопросов, указанных в пункте 19 статьи 20 Федерального закона от 21.12.2001</w:t>
      </w:r>
      <w:proofErr w:type="gramEnd"/>
      <w:r>
        <w:rPr>
          <w:rFonts w:ascii="Arial" w:hAnsi="Arial" w:cs="Arial"/>
          <w:sz w:val="24"/>
          <w:szCs w:val="24"/>
        </w:rPr>
        <w:t>г. N178-ФЗ «О приватизации государственного и муниципального имущества».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Голосование по данным вопросам победитель конкурса осуществляет в соответствии с </w:t>
      </w:r>
      <w:proofErr w:type="gramStart"/>
      <w:r>
        <w:rPr>
          <w:rFonts w:ascii="Arial" w:hAnsi="Arial" w:cs="Arial"/>
          <w:sz w:val="24"/>
          <w:szCs w:val="24"/>
        </w:rPr>
        <w:t>письменными</w:t>
      </w:r>
      <w:proofErr w:type="gramEnd"/>
      <w:r>
        <w:rPr>
          <w:rFonts w:ascii="Arial" w:hAnsi="Arial" w:cs="Arial"/>
          <w:sz w:val="24"/>
          <w:szCs w:val="24"/>
        </w:rPr>
        <w:t xml:space="preserve"> директивам Администрации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15) Продавец доводит до сведения победителя конкурса поступившую от акционерного общества информацию о проведении общих собраний акционеров и передает победителю конкурса полученные от акционерного общества документы (повестку дня, извещение, бюллетени для голосования и т.п.) с соответствующими письменными директивами в течение 5 рабочих дней со дня их поступления.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16) Унитарное предприятие, включенное в Программу приватизации, обязано до перехода к покупателю права собственности письменно согласовывать совершение сделок и иных действий, предусмотренных </w:t>
      </w:r>
      <w:hyperlink r:id="rId21" w:history="1">
        <w:r>
          <w:rPr>
            <w:rStyle w:val="a3"/>
            <w:rFonts w:ascii="Arial" w:hAnsi="Arial" w:cs="Arial"/>
            <w:color w:val="000000"/>
            <w:sz w:val="24"/>
            <w:szCs w:val="24"/>
          </w:rPr>
          <w:t>пунктом 3 статьи 14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21.12.2001г. N178-ФЗ "О приватизации государственного и муниципального имущества", за исключением сделок, совершаемых во исполнение муниципальных целевых программ, с Администрацией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 Октябрьского района.</w:t>
      </w:r>
      <w:proofErr w:type="gramEnd"/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 дня заключения договора купли-продажи муниципального унитарного предприятия на конкурсе указанные действия согласовываются с победителем конкурса.</w:t>
      </w:r>
    </w:p>
    <w:p w:rsidR="00C41F1A" w:rsidRPr="007E20BD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7E20BD">
        <w:rPr>
          <w:rFonts w:ascii="Arial" w:hAnsi="Arial" w:cs="Arial"/>
          <w:sz w:val="24"/>
          <w:szCs w:val="24"/>
        </w:rPr>
        <w:t>9.3. Продажа государственного и муниципального имущества   по минимально допустимой  цене.</w:t>
      </w:r>
    </w:p>
    <w:p w:rsidR="00C41F1A" w:rsidRPr="007E20BD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7E20BD">
        <w:rPr>
          <w:rFonts w:ascii="Arial" w:hAnsi="Arial" w:cs="Arial"/>
          <w:sz w:val="24"/>
          <w:szCs w:val="24"/>
        </w:rPr>
        <w:t>Продажа государственного и муниципального имущества   по минимально допустимой  цене, которая предусматривает приватизацию  имущества по минимально допустимой  цене, составляющей 5% от первоначального предложения.</w:t>
      </w:r>
      <w:r w:rsidR="007E20BD">
        <w:rPr>
          <w:rFonts w:ascii="Arial" w:hAnsi="Arial" w:cs="Arial"/>
          <w:sz w:val="24"/>
          <w:szCs w:val="24"/>
        </w:rPr>
        <w:t xml:space="preserve"> </w:t>
      </w:r>
      <w:r w:rsidRPr="007E20BD">
        <w:rPr>
          <w:rFonts w:ascii="Arial" w:hAnsi="Arial" w:cs="Arial"/>
          <w:sz w:val="24"/>
          <w:szCs w:val="24"/>
        </w:rPr>
        <w:t>Этот способ продажи ввели вместо приватизации  без объявления цены. Мероприятие проводится, если пр</w:t>
      </w:r>
      <w:r w:rsidR="007E20BD">
        <w:rPr>
          <w:rFonts w:ascii="Arial" w:hAnsi="Arial" w:cs="Arial"/>
          <w:sz w:val="24"/>
          <w:szCs w:val="24"/>
        </w:rPr>
        <w:t>о</w:t>
      </w:r>
      <w:r w:rsidRPr="007E20BD">
        <w:rPr>
          <w:rFonts w:ascii="Arial" w:hAnsi="Arial" w:cs="Arial"/>
          <w:sz w:val="24"/>
          <w:szCs w:val="24"/>
        </w:rPr>
        <w:t>дажа путем публичного предложения не состоялась.</w:t>
      </w:r>
    </w:p>
    <w:p w:rsidR="00C41F1A" w:rsidRPr="007E20BD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7E20BD">
        <w:rPr>
          <w:rFonts w:ascii="Arial" w:hAnsi="Arial" w:cs="Arial"/>
          <w:sz w:val="24"/>
          <w:szCs w:val="24"/>
        </w:rPr>
        <w:t>Организация продажи без объявления цены имущественных комплексов унитарных предприятий, земельных участков, объектов культурного наследия,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установленных законодательством Российской Федерации о приватизации для указанных видов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9.3.1. Порядок организации приема заявок и предложений о цене приобретения имущества без объявления цены.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К заявке прилагаются документы по перечню, указанному в информационном сообщении.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Заявки со всеми прилагаемыми к ним документами направляются продавцу по адресу, указанному в информационном сообщении, или подаются непосредственно по месту приема заявок.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Продавец осуществляет прием заявок в течение указанного в информационном сообщении срока.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приема заявок должен быть не менее 25 рабочих дней. Определенная продавцом дата подведения итогов продажи имущества указывается в информационном сообщении.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Форма бланка заявки утверждается продавцом и приводится в информационном сообщении.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заявке должно содержаться обязательство претендента заключить договор купли-продажи имущества по предлагаемой им цене.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Предложение о цене приобретения имущества прилагается к заявке в запечатанном конверте. Предлагаемая претендентом цена приобретения имущества указывается цифрами и прописью. В случае если цифрами и прописью указаны разные цены, принимается во внимание цена, указанная прописью.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Претендент вправе подать только одно предложение о цене приобретения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Продавец отказывает претенденту в приеме заявки в случае, если: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заявка представлена по истечении срока приема заявок, указанного в информационном сообщении;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заявка представлена лицом, не уполномоченным претендентом на осуществление таких действий;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заявка оформлена с нарушением требований, установленных продавцом;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представлены не все документы, предусмотренные информационным сообщением, либо они оформлены ненадлежащим образом;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 перечень оснований для отказа в приеме заявки является исчерпывающим.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Сотрудник продавца, осуществляющий прием документов, делает на экземпляре описи документов, остающемся у претендента, отметку об отказе в приеме заявки с указанием причины отказа и заверяет ее своей подписью. Не 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(заказным письмом).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ее поступления.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заключившим с продавцом договор купли-продажи имущества по предлагаемой претендентом цене приобретения.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Претендент не вправе отозвать зарегистрированную заявку, если иное не установлено законодательством Российской Федерации.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9.3.2. Порядок подведения итогов продажи муниципального имущества без объявления цены.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имущества. Указанное решение </w:t>
      </w:r>
      <w:r>
        <w:rPr>
          <w:rFonts w:ascii="Arial" w:hAnsi="Arial" w:cs="Arial"/>
          <w:sz w:val="24"/>
          <w:szCs w:val="24"/>
        </w:rPr>
        <w:lastRenderedPageBreak/>
        <w:t>оформляется протоколом об итогах продажи имущества в порядке, установленном настоящим Положением.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Для определения покупателя имущества продавец вскрывает конверты с предложениями о цене приобретения имущества. При вскрытии конвертов с предложениями могут присутствовать подавшие их претенденты или их полномочные представители.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Покупателем имущества признается: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принятии к рассмотрению одного предложения о цене приобретения имущества - претендент, подавший это предложение;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принятии к рассмотрению нескольких предложений о цене приобретения имущества - претендент, предложивший наибольшую цену за продаваемое имущество;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принятии к рассмотрению нескольких одинаковых предложений о цене приобретения имущества - претендент, заявка которого была зарегистрирована ранее других.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Протокол об итогах продажи имущества должен содержать: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об имуществе;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общее количество зарегистрированных заявок;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сведения о рассмотренных </w:t>
      </w:r>
      <w:proofErr w:type="gramStart"/>
      <w:r>
        <w:rPr>
          <w:rFonts w:ascii="Arial" w:hAnsi="Arial" w:cs="Arial"/>
          <w:sz w:val="24"/>
          <w:szCs w:val="24"/>
        </w:rPr>
        <w:t>предложениях</w:t>
      </w:r>
      <w:proofErr w:type="gramEnd"/>
      <w:r>
        <w:rPr>
          <w:rFonts w:ascii="Arial" w:hAnsi="Arial" w:cs="Arial"/>
          <w:sz w:val="24"/>
          <w:szCs w:val="24"/>
        </w:rPr>
        <w:t xml:space="preserve"> о цене приобретения имущества с указанием подавших их претендентов;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о покупателе имущества;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цену приобретения имущества, предложенную покупателем;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иные необходимые сведения.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5) 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день.</w:t>
      </w:r>
      <w:proofErr w:type="gramEnd"/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Если в указанный в информационном сообщении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9.3.3. Порядок заключения договора купли-продажи имущества без объявления цены.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Договор купли-продажи имущества заключается в течение 10 дней </w:t>
      </w:r>
      <w:proofErr w:type="gramStart"/>
      <w:r>
        <w:rPr>
          <w:rFonts w:ascii="Arial" w:hAnsi="Arial" w:cs="Arial"/>
          <w:sz w:val="24"/>
          <w:szCs w:val="24"/>
        </w:rPr>
        <w:t>с даты подведения</w:t>
      </w:r>
      <w:proofErr w:type="gramEnd"/>
      <w:r>
        <w:rPr>
          <w:rFonts w:ascii="Arial" w:hAnsi="Arial" w:cs="Arial"/>
          <w:sz w:val="24"/>
          <w:szCs w:val="24"/>
        </w:rPr>
        <w:t xml:space="preserve"> итогов продажи.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2) Договор купли-продажи имущества должен содержать все существенные условия, предусмотренные для таких договоров Гражданским </w:t>
      </w:r>
      <w:hyperlink r:id="rId22" w:history="1">
        <w:r>
          <w:rPr>
            <w:rStyle w:val="a3"/>
            <w:rFonts w:ascii="Arial" w:hAnsi="Arial" w:cs="Arial"/>
            <w:color w:val="000000"/>
            <w:sz w:val="24"/>
            <w:szCs w:val="24"/>
          </w:rPr>
          <w:t>кодексом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hyperlink r:id="rId23" w:history="1">
        <w:r>
          <w:rPr>
            <w:rStyle w:val="a3"/>
            <w:rFonts w:ascii="Arial" w:hAnsi="Arial" w:cs="Arial"/>
            <w:color w:val="000000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21.12.2001г. N178-ФЗ "О приватизации государственного и муниципального имущества" и иными нормативными правовыми актами Российской Федерации.</w:t>
      </w:r>
      <w:proofErr w:type="gramEnd"/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9.3.4. Оплата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Единовременная оплата имущества производится в размере предложенной покупателем цены приобретения имущества и осуществляется в течение 20 банковских дней со дня заключения договора купли-продажи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 случае предоставления рассрочки оплата имущества осуществляется в соответствии с решением о предоставлении рассрочки.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3) В договоре купли-продажи предусматривается уплата покупателем неустойки в случае его уклонения или отказа от оплаты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Факт оплаты имущества подтверждается выпиской со счета продавца, подтверждающей поступление сре</w:t>
      </w:r>
      <w:proofErr w:type="gramStart"/>
      <w:r>
        <w:rPr>
          <w:rFonts w:ascii="Arial" w:hAnsi="Arial" w:cs="Arial"/>
          <w:sz w:val="24"/>
          <w:szCs w:val="24"/>
        </w:rPr>
        <w:t>дств в р</w:t>
      </w:r>
      <w:proofErr w:type="gramEnd"/>
      <w:r>
        <w:rPr>
          <w:rFonts w:ascii="Arial" w:hAnsi="Arial" w:cs="Arial"/>
          <w:sz w:val="24"/>
          <w:szCs w:val="24"/>
        </w:rPr>
        <w:t>азмере и сроки, указанные в договоре купли-продажи имущества или решении о рассрочке оплаты имущества.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9.4. Приватизация муниципального имущества иными способами осуществляется в соответствии с нормами Федерального </w:t>
      </w:r>
      <w:hyperlink r:id="rId24" w:history="1">
        <w:r w:rsidRPr="00701A54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закона</w:t>
        </w:r>
      </w:hyperlink>
      <w:r>
        <w:rPr>
          <w:rFonts w:ascii="Arial" w:hAnsi="Arial" w:cs="Arial"/>
          <w:sz w:val="24"/>
          <w:szCs w:val="24"/>
        </w:rPr>
        <w:t xml:space="preserve"> от 21.12.2001г. N178-ФЗ «О приватизации государственного и муниципального имущества» и настоящего Положения.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ОФОРМЛЕНИЕ СДЕЛОК КУПЛИ-ПРОДАЖИ 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МУНИЦИПАЛЬНОГО ИМУЩЕСТВА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 Продажа муниципального имущества оформляется договором купли-продажи муниципального имущества в соответствии с действующим законодательством.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10.2.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особенностей, установленных Федеральным законом от 21.12.2001г. N178-ФЗ «О приватизации государственного и муниципального имущества».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10.3.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имущество. Основанием государственной регистрации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 ПОРЯДОК ОПЛАТЫ МУНИЦИПАЛЬНОГО ИМУЩЕСТВА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11.1. Средства от приватизации муниципального имущества поступают на счет бюджета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Оплата покупателями муниципального имущества производится единовременно в течение 20 банковских дней с момента заключения договора купли-продажи, за исключением случаев, предусмотренных законодательством Российской Федерации.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Решением об условиях приватизации в случае продажи муниципального имущества без объявления цены может быть установлена рассрочка платежа на срок не более 1 года.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11.2. </w:t>
      </w:r>
      <w:proofErr w:type="gramStart"/>
      <w:r>
        <w:rPr>
          <w:rFonts w:ascii="Arial" w:hAnsi="Arial" w:cs="Arial"/>
          <w:sz w:val="24"/>
          <w:szCs w:val="24"/>
        </w:rPr>
        <w:t xml:space="preserve">В договоре купли-продажи муниципального имущества предусматривается обязанность покупателя в случае несвоевременного перечисления денежных средств, полученных от продажи муниципального имущества в бюджет </w:t>
      </w:r>
      <w:proofErr w:type="spellStart"/>
      <w:r w:rsidR="00B1272E">
        <w:rPr>
          <w:rFonts w:ascii="Arial" w:hAnsi="Arial" w:cs="Arial"/>
          <w:sz w:val="24"/>
          <w:szCs w:val="24"/>
        </w:rPr>
        <w:t>Плотавского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области, уплатить пени за каждый день просрочки в размере одной трехсотой процентной ставки рефинансирования Центрального банка Российской Федерации, действующей на дату выполнения соответствующих денежных обязательств.</w:t>
      </w:r>
      <w:proofErr w:type="gramEnd"/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11.3. Вопросы, не урегулированные настоящим Положением, регламентируются Федеральным </w:t>
      </w:r>
      <w:hyperlink r:id="rId25" w:history="1">
        <w:r w:rsidRPr="007E20BD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21.12.2001 N 178-ФЗ "О приватизации государственного и муниципального имущества".</w:t>
      </w:r>
    </w:p>
    <w:p w:rsidR="00C41F1A" w:rsidRPr="007E20BD" w:rsidRDefault="00C41F1A" w:rsidP="00C41F1A">
      <w:pPr>
        <w:pStyle w:val="21"/>
        <w:shd w:val="clear" w:color="auto" w:fill="auto"/>
        <w:spacing w:line="240" w:lineRule="auto"/>
        <w:ind w:firstLine="567"/>
        <w:jc w:val="center"/>
        <w:rPr>
          <w:rStyle w:val="4"/>
          <w:b/>
          <w:bCs/>
          <w:color w:val="000000"/>
          <w:sz w:val="24"/>
        </w:rPr>
      </w:pPr>
    </w:p>
    <w:p w:rsidR="00C41F1A" w:rsidRPr="007E20BD" w:rsidRDefault="00C41F1A" w:rsidP="00C41F1A">
      <w:pPr>
        <w:pStyle w:val="21"/>
        <w:shd w:val="clear" w:color="auto" w:fill="auto"/>
        <w:spacing w:line="240" w:lineRule="auto"/>
        <w:ind w:firstLine="567"/>
        <w:jc w:val="center"/>
        <w:rPr>
          <w:rStyle w:val="4"/>
          <w:rFonts w:ascii="Arial" w:hAnsi="Arial" w:cs="Arial"/>
          <w:b/>
          <w:bCs/>
          <w:color w:val="000000"/>
          <w:sz w:val="24"/>
          <w:szCs w:val="24"/>
        </w:rPr>
      </w:pPr>
      <w:r w:rsidRPr="007E20BD">
        <w:rPr>
          <w:rStyle w:val="4"/>
          <w:rFonts w:ascii="Arial" w:hAnsi="Arial" w:cs="Arial"/>
          <w:b/>
          <w:bCs/>
          <w:color w:val="000000"/>
          <w:sz w:val="24"/>
          <w:szCs w:val="24"/>
        </w:rPr>
        <w:t>12. ОТЧЕТ О ВЫПОЛНЕНИИ ПРОГНОЗНОГО ПЛАНА</w:t>
      </w:r>
    </w:p>
    <w:p w:rsidR="00C41F1A" w:rsidRPr="007E20BD" w:rsidRDefault="00C41F1A" w:rsidP="00C41F1A">
      <w:pPr>
        <w:pStyle w:val="21"/>
        <w:shd w:val="clear" w:color="auto" w:fill="auto"/>
        <w:spacing w:line="240" w:lineRule="auto"/>
        <w:ind w:firstLine="567"/>
        <w:jc w:val="center"/>
        <w:rPr>
          <w:rStyle w:val="4"/>
          <w:rFonts w:ascii="Arial" w:hAnsi="Arial" w:cs="Arial"/>
          <w:b/>
          <w:bCs/>
          <w:color w:val="000000"/>
          <w:sz w:val="24"/>
          <w:szCs w:val="24"/>
        </w:rPr>
      </w:pPr>
      <w:r w:rsidRPr="007E20BD">
        <w:rPr>
          <w:rStyle w:val="4"/>
          <w:rFonts w:ascii="Arial" w:hAnsi="Arial" w:cs="Arial"/>
          <w:b/>
          <w:bCs/>
          <w:color w:val="000000"/>
          <w:sz w:val="24"/>
          <w:szCs w:val="24"/>
        </w:rPr>
        <w:t xml:space="preserve"> (ПРОГРАММЫ) ПРИВАТИЗАЦИИ</w:t>
      </w:r>
    </w:p>
    <w:p w:rsidR="00C41F1A" w:rsidRDefault="00C41F1A" w:rsidP="00C41F1A">
      <w:pPr>
        <w:pStyle w:val="21"/>
        <w:shd w:val="clear" w:color="auto" w:fill="auto"/>
        <w:spacing w:line="240" w:lineRule="auto"/>
        <w:ind w:firstLine="567"/>
        <w:jc w:val="center"/>
        <w:rPr>
          <w:rStyle w:val="4"/>
          <w:rFonts w:ascii="Arial" w:hAnsi="Arial" w:cs="Arial"/>
          <w:bCs/>
          <w:color w:val="000000"/>
          <w:sz w:val="24"/>
          <w:szCs w:val="24"/>
        </w:rPr>
      </w:pPr>
    </w:p>
    <w:p w:rsidR="00C41F1A" w:rsidRDefault="00C41F1A" w:rsidP="00C41F1A">
      <w:pPr>
        <w:pStyle w:val="20"/>
        <w:numPr>
          <w:ilvl w:val="1"/>
          <w:numId w:val="2"/>
        </w:numPr>
        <w:shd w:val="clear" w:color="auto" w:fill="auto"/>
        <w:spacing w:before="0" w:after="0" w:line="240" w:lineRule="auto"/>
        <w:ind w:left="0" w:firstLine="567"/>
        <w:jc w:val="both"/>
        <w:rPr>
          <w:rStyle w:val="2"/>
          <w:sz w:val="24"/>
        </w:rPr>
      </w:pPr>
      <w:proofErr w:type="gramStart"/>
      <w:r>
        <w:rPr>
          <w:rStyle w:val="2"/>
          <w:rFonts w:ascii="Arial" w:hAnsi="Arial" w:cs="Arial"/>
          <w:color w:val="000000"/>
          <w:sz w:val="24"/>
          <w:szCs w:val="24"/>
        </w:rPr>
        <w:t xml:space="preserve">Администрация </w:t>
      </w:r>
      <w:proofErr w:type="spellStart"/>
      <w:r w:rsidR="00B1272E">
        <w:rPr>
          <w:rStyle w:val="2"/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сельсовета Октябрьского района ежегодно не позднее 1 марта года, следующего за отчетным годом, представляет в Собрание депутатов </w:t>
      </w:r>
      <w:proofErr w:type="spellStart"/>
      <w:r w:rsidR="00B1272E">
        <w:rPr>
          <w:rStyle w:val="2"/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сельсовета Октябрьского района для утверждения отчет о выполнении прогнозного плана (программы) приватизации за прошедший год, по форме, утвержденной постановлением Правительства РФ от 26.12.2005 №806 "Об утверждении Правил разработки прогнозных планов (программ) приватизации государственного и муниципального имущества и внесении изменений в</w:t>
      </w:r>
      <w:proofErr w:type="gramEnd"/>
      <w:r>
        <w:rPr>
          <w:rStyle w:val="2"/>
          <w:rFonts w:ascii="Arial" w:hAnsi="Arial" w:cs="Arial"/>
          <w:color w:val="000000"/>
          <w:sz w:val="24"/>
          <w:szCs w:val="24"/>
        </w:rPr>
        <w:t xml:space="preserve"> Правила подготовки и принятия решений об условиях приватизации федерального имущества.</w:t>
      </w:r>
    </w:p>
    <w:p w:rsidR="00C41F1A" w:rsidRDefault="00C41F1A" w:rsidP="00C41F1A">
      <w:pPr>
        <w:pStyle w:val="20"/>
        <w:shd w:val="clear" w:color="auto" w:fill="auto"/>
        <w:spacing w:before="0" w:after="0" w:line="240" w:lineRule="auto"/>
        <w:ind w:firstLine="567"/>
        <w:jc w:val="both"/>
        <w:rPr>
          <w:rStyle w:val="a4"/>
          <w:rFonts w:ascii="Arial" w:hAnsi="Arial" w:cs="Arial"/>
          <w:bdr w:val="none" w:sz="0" w:space="0" w:color="auto" w:frame="1"/>
        </w:rPr>
      </w:pPr>
      <w:r>
        <w:rPr>
          <w:rStyle w:val="2"/>
          <w:rFonts w:ascii="Arial" w:hAnsi="Arial" w:cs="Arial"/>
          <w:color w:val="000000"/>
          <w:sz w:val="24"/>
          <w:szCs w:val="24"/>
        </w:rPr>
        <w:t xml:space="preserve">12.2. </w:t>
      </w:r>
      <w:proofErr w:type="gramStart"/>
      <w:r>
        <w:rPr>
          <w:rStyle w:val="2"/>
          <w:rFonts w:ascii="Arial" w:hAnsi="Arial" w:cs="Arial"/>
          <w:color w:val="000000"/>
          <w:sz w:val="24"/>
          <w:szCs w:val="24"/>
        </w:rPr>
        <w:t>Отчет о выполнении прогнозного плана (программа) приватизации за прошедший год, указанный в части 1 настоящей статьи, подлежит официальному опубликованию в установленном Уставом муниципального образования «</w:t>
      </w:r>
      <w:proofErr w:type="spellStart"/>
      <w:r w:rsidR="00B1272E">
        <w:rPr>
          <w:rStyle w:val="2"/>
          <w:rFonts w:ascii="Arial" w:hAnsi="Arial" w:cs="Arial"/>
          <w:color w:val="000000"/>
          <w:sz w:val="24"/>
          <w:szCs w:val="24"/>
        </w:rPr>
        <w:t>Плотавский</w:t>
      </w:r>
      <w:proofErr w:type="spellEnd"/>
      <w:r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сельсовет» Октябрьского района Курской области порядке и размещению на официальном сайте, определенном Администрацией </w:t>
      </w:r>
      <w:proofErr w:type="spellStart"/>
      <w:r w:rsidR="00B1272E">
        <w:rPr>
          <w:rStyle w:val="2"/>
          <w:rFonts w:ascii="Arial" w:hAnsi="Arial" w:cs="Arial"/>
          <w:color w:val="000000"/>
          <w:sz w:val="24"/>
          <w:szCs w:val="24"/>
        </w:rPr>
        <w:t>Плотавского</w:t>
      </w:r>
      <w:proofErr w:type="spellEnd"/>
      <w:r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сельсовета Октябрьского района, а также на официальном сайте Российской Федерации в сети "Интернет" для размещения информации о проведении торгов в соответствии</w:t>
      </w:r>
      <w:proofErr w:type="gramEnd"/>
      <w:r>
        <w:rPr>
          <w:rStyle w:val="2"/>
          <w:rFonts w:ascii="Arial" w:hAnsi="Arial" w:cs="Arial"/>
          <w:color w:val="000000"/>
          <w:sz w:val="24"/>
          <w:szCs w:val="24"/>
        </w:rPr>
        <w:t xml:space="preserve"> с Федеральным законом "О приватизации государственного и муниципального имущества", в течение 10 дней со дня его утверждения.</w:t>
      </w:r>
    </w:p>
    <w:p w:rsidR="00C41F1A" w:rsidRDefault="00C41F1A" w:rsidP="00C41F1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sz w:val="26"/>
          <w:szCs w:val="26"/>
        </w:rPr>
      </w:pPr>
    </w:p>
    <w:p w:rsidR="00C41F1A" w:rsidRDefault="00C41F1A" w:rsidP="00C41F1A">
      <w:pPr>
        <w:pStyle w:val="1"/>
        <w:ind w:firstLine="567"/>
        <w:jc w:val="both"/>
        <w:rPr>
          <w:rFonts w:ascii="Arial" w:hAnsi="Arial" w:cs="Arial"/>
          <w:sz w:val="24"/>
          <w:szCs w:val="24"/>
        </w:rPr>
      </w:pPr>
    </w:p>
    <w:p w:rsidR="00C41F1A" w:rsidRDefault="00C41F1A" w:rsidP="00C41F1A">
      <w:pPr>
        <w:spacing w:after="0" w:line="240" w:lineRule="auto"/>
        <w:ind w:firstLine="567"/>
      </w:pPr>
    </w:p>
    <w:p w:rsidR="00C41F1A" w:rsidRDefault="00C41F1A" w:rsidP="00C41F1A"/>
    <w:p w:rsidR="00B50E0A" w:rsidRDefault="00B50E0A"/>
    <w:sectPr w:rsidR="00B50E0A" w:rsidSect="00B5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3D3A"/>
    <w:multiLevelType w:val="multilevel"/>
    <w:tmpl w:val="301CFD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455"/>
        </w:tabs>
        <w:ind w:left="1455" w:hanging="360"/>
      </w:pPr>
      <w:rPr>
        <w:rFonts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720"/>
      </w:pPr>
      <w:rPr>
        <w:rFonts w:cs="Times New Roman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cs="Times New Roman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6555"/>
        </w:tabs>
        <w:ind w:left="6555" w:hanging="1080"/>
      </w:pPr>
      <w:rPr>
        <w:rFonts w:cs="Times New Roman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cs="Times New Roman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9105"/>
        </w:tabs>
        <w:ind w:left="9105" w:hanging="1440"/>
      </w:pPr>
      <w:rPr>
        <w:rFonts w:cs="Times New Roman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cs="Times New Roman"/>
        <w:b w:val="0"/>
        <w:color w:val="000000"/>
      </w:rPr>
    </w:lvl>
  </w:abstractNum>
  <w:abstractNum w:abstractNumId="1">
    <w:nsid w:val="7D311BA1"/>
    <w:multiLevelType w:val="multilevel"/>
    <w:tmpl w:val="94F88F2C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24"/>
        </w:tabs>
        <w:ind w:left="1424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192"/>
        </w:tabs>
        <w:ind w:left="319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896"/>
        </w:tabs>
        <w:ind w:left="38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60"/>
        </w:tabs>
        <w:ind w:left="49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64"/>
        </w:tabs>
        <w:ind w:left="56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28"/>
        </w:tabs>
        <w:ind w:left="672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32"/>
        </w:tabs>
        <w:ind w:left="7432" w:hanging="1800"/>
      </w:pPr>
      <w:rPr>
        <w:rFonts w:cs="Times New Roman"/>
      </w:rPr>
    </w:lvl>
  </w:abstractNum>
  <w:num w:numId="1">
    <w:abstractNumId w:val="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41F1A"/>
    <w:rsid w:val="006D020C"/>
    <w:rsid w:val="00701A54"/>
    <w:rsid w:val="007E20BD"/>
    <w:rsid w:val="00B01363"/>
    <w:rsid w:val="00B1272E"/>
    <w:rsid w:val="00B50E0A"/>
    <w:rsid w:val="00B6779E"/>
    <w:rsid w:val="00C41F1A"/>
    <w:rsid w:val="00FB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1F1A"/>
    <w:rPr>
      <w:color w:val="0000FF"/>
      <w:u w:val="single"/>
    </w:rPr>
  </w:style>
  <w:style w:type="character" w:styleId="a4">
    <w:name w:val="Strong"/>
    <w:basedOn w:val="a0"/>
    <w:uiPriority w:val="99"/>
    <w:qFormat/>
    <w:rsid w:val="00C41F1A"/>
    <w:rPr>
      <w:rFonts w:ascii="Times New Roman" w:hAnsi="Times New Roman" w:cs="Times New Roman" w:hint="default"/>
      <w:b/>
      <w:bCs/>
    </w:rPr>
  </w:style>
  <w:style w:type="paragraph" w:styleId="a5">
    <w:name w:val="Plain Text"/>
    <w:basedOn w:val="a"/>
    <w:link w:val="a6"/>
    <w:semiHidden/>
    <w:unhideWhenUsed/>
    <w:rsid w:val="00C41F1A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C41F1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8"/>
    <w:uiPriority w:val="1"/>
    <w:locked/>
    <w:rsid w:val="00C41F1A"/>
    <w:rPr>
      <w:rFonts w:ascii="Calibri" w:eastAsia="Times New Roman" w:hAnsi="Calibri" w:cs="Times New Roman"/>
    </w:rPr>
  </w:style>
  <w:style w:type="paragraph" w:styleId="a8">
    <w:name w:val="No Spacing"/>
    <w:aliases w:val="с интервалом,No Spacing,Без интервала11,Без интервала Знак Знак Знак,Без интервала Знак Знак"/>
    <w:link w:val="a7"/>
    <w:uiPriority w:val="1"/>
    <w:qFormat/>
    <w:rsid w:val="00C41F1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rsid w:val="00C41F1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C41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C41F1A"/>
    <w:rPr>
      <w:b/>
      <w:spacing w:val="1"/>
      <w:sz w:val="3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41F1A"/>
    <w:pPr>
      <w:widowControl w:val="0"/>
      <w:shd w:val="clear" w:color="auto" w:fill="FFFFFF"/>
      <w:spacing w:before="120" w:after="180" w:line="240" w:lineRule="atLeast"/>
      <w:jc w:val="center"/>
    </w:pPr>
    <w:rPr>
      <w:rFonts w:eastAsiaTheme="minorHAnsi"/>
      <w:b/>
      <w:spacing w:val="1"/>
      <w:sz w:val="33"/>
      <w:lang w:eastAsia="en-US"/>
    </w:rPr>
  </w:style>
  <w:style w:type="paragraph" w:customStyle="1" w:styleId="21">
    <w:name w:val="Основной текст (2)1"/>
    <w:basedOn w:val="a"/>
    <w:uiPriority w:val="99"/>
    <w:rsid w:val="00C41F1A"/>
    <w:pPr>
      <w:widowControl w:val="0"/>
      <w:shd w:val="clear" w:color="auto" w:fill="FFFFFF"/>
      <w:spacing w:after="0" w:line="298" w:lineRule="exact"/>
      <w:jc w:val="both"/>
    </w:pPr>
    <w:rPr>
      <w:rFonts w:ascii="Times New Roman" w:eastAsia="Calibri" w:hAnsi="Times New Roman" w:cs="Times New Roman"/>
      <w:noProof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C41F1A"/>
    <w:rPr>
      <w:spacing w:val="1"/>
      <w:sz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41F1A"/>
    <w:pPr>
      <w:widowControl w:val="0"/>
      <w:shd w:val="clear" w:color="auto" w:fill="FFFFFF"/>
      <w:spacing w:before="240" w:after="0" w:line="322" w:lineRule="exact"/>
      <w:jc w:val="both"/>
    </w:pPr>
    <w:rPr>
      <w:rFonts w:eastAsiaTheme="minorHAnsi"/>
      <w:spacing w:val="1"/>
      <w:sz w:val="25"/>
      <w:lang w:eastAsia="en-US"/>
    </w:rPr>
  </w:style>
  <w:style w:type="paragraph" w:customStyle="1" w:styleId="dt-p">
    <w:name w:val="dt-p"/>
    <w:basedOn w:val="a"/>
    <w:rsid w:val="00C41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rsid w:val="00C41F1A"/>
  </w:style>
  <w:style w:type="paragraph" w:styleId="a9">
    <w:name w:val="Normal (Web)"/>
    <w:basedOn w:val="a"/>
    <w:uiPriority w:val="99"/>
    <w:semiHidden/>
    <w:unhideWhenUsed/>
    <w:rsid w:val="006D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6D02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semiHidden/>
    <w:rsid w:val="006D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D020C"/>
    <w:rPr>
      <w:rFonts w:ascii="Times New Roman" w:hAnsi="Times New Roman" w:cs="Times New Roman" w:hint="default"/>
    </w:rPr>
  </w:style>
  <w:style w:type="character" w:customStyle="1" w:styleId="s10">
    <w:name w:val="s_10"/>
    <w:basedOn w:val="a0"/>
    <w:uiPriority w:val="99"/>
    <w:rsid w:val="006D020C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1\&#1056;&#1072;&#1073;&#1086;&#1095;&#1080;&#1081;%20&#1089;&#1090;&#1086;&#1083;\&#1055;&#1088;&#1086;&#1075;&#1085;&#1086;&#1079;&#1085;&#1086;&#1081;%20&#1087;&#1083;&#1072;&#1085;\&#1055;&#1086;&#1083;&#1086;&#1078;&#1077;&#1085;&#1080;&#1077;%20&#1086;%20&#1087;&#1086;&#1088;&#1103;&#1076;&#1082;&#1077;%20&#1080;%20&#1091;&#1089;&#1083;&#1086;&#1074;&#1080;&#1103;&#1093;%20&#1087;&#1088;&#1080;&#1074;&#1072;&#1090;&#1080;&#1079;&#1072;&#1094;&#1080;&#1080;%20&#1075;.%20&#1056;&#1099;&#1083;&#1100;&#1089;&#1082;&#1072;.rtf" TargetMode="External"/><Relationship Id="rId13" Type="http://schemas.openxmlformats.org/officeDocument/2006/relationships/hyperlink" Target="consultantplus://offline/main?base=LAW;n=110871;fld=134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LAW;n=117329;fld=134;dst=100132" TargetMode="External"/><Relationship Id="rId7" Type="http://schemas.openxmlformats.org/officeDocument/2006/relationships/hyperlink" Target="file:///C:\Documents%20and%20Settings\1\&#1056;&#1072;&#1073;&#1086;&#1095;&#1080;&#1081;%20&#1089;&#1090;&#1086;&#1083;\&#1055;&#1088;&#1086;&#1075;&#1085;&#1086;&#1079;&#1085;&#1086;&#1081;%20&#1087;&#1083;&#1072;&#1085;\&#1055;&#1086;&#1083;&#1086;&#1078;&#1077;&#1085;&#1080;&#1077;%20&#1086;%20&#1087;&#1086;&#1088;&#1103;&#1076;&#1082;&#1077;%20&#1080;%20&#1091;&#1089;&#1083;&#1086;&#1074;&#1080;&#1103;&#1093;%20&#1087;&#1088;&#1080;&#1074;&#1072;&#1090;&#1080;&#1079;&#1072;&#1094;&#1080;&#1080;%20&#1075;.%20&#1056;&#1099;&#1083;&#1100;&#1089;&#1082;&#1072;.rtf" TargetMode="External"/><Relationship Id="rId12" Type="http://schemas.openxmlformats.org/officeDocument/2006/relationships/hyperlink" Target="consultantplus://offline/main?base=LAW;n=112253;fld=134" TargetMode="External"/><Relationship Id="rId17" Type="http://schemas.openxmlformats.org/officeDocument/2006/relationships/hyperlink" Target="consultantplus://offline/main?base=LAW;n=117329;fld=134" TargetMode="External"/><Relationship Id="rId25" Type="http://schemas.openxmlformats.org/officeDocument/2006/relationships/hyperlink" Target="consultantplus://offline/main?base=LAW;n=117329;fld=13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LAW;n=117329;fld=134;dst=100037" TargetMode="External"/><Relationship Id="rId20" Type="http://schemas.openxmlformats.org/officeDocument/2006/relationships/hyperlink" Target="consultantplus://offline/main?base=LAW;n=117329;f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45FAA7677373D5CB84603128AEE816DEB272345555F33D212A5763C657E8F4C401BA231AE0FE04491EA68K3nCG" TargetMode="External"/><Relationship Id="rId11" Type="http://schemas.openxmlformats.org/officeDocument/2006/relationships/hyperlink" Target="consultantplus://offline/main?base=LAW;n=117671;fld=134;dst=100633" TargetMode="External"/><Relationship Id="rId24" Type="http://schemas.openxmlformats.org/officeDocument/2006/relationships/hyperlink" Target="consultantplus://offline/main?base=LAW;n=117329;fld=134" TargetMode="External"/><Relationship Id="rId5" Type="http://schemas.openxmlformats.org/officeDocument/2006/relationships/hyperlink" Target="consultantplus://offline/ref=745FAA7677373D5CB84603048982DB61ED2F7E48505F3A854AFA2D613277851B0754FB73EA02E147K9n7G" TargetMode="External"/><Relationship Id="rId15" Type="http://schemas.openxmlformats.org/officeDocument/2006/relationships/hyperlink" Target="consultantplus://offline/main?base=LAW;n=117329;fld=134;dst=100354" TargetMode="External"/><Relationship Id="rId23" Type="http://schemas.openxmlformats.org/officeDocument/2006/relationships/hyperlink" Target="consultantplus://offline/main?base=LAW;n=117329;fld=134" TargetMode="External"/><Relationship Id="rId10" Type="http://schemas.openxmlformats.org/officeDocument/2006/relationships/hyperlink" Target="consultantplus://offline/main?base=LAW;n=117329;fld=134;dst=100138" TargetMode="External"/><Relationship Id="rId19" Type="http://schemas.openxmlformats.org/officeDocument/2006/relationships/hyperlink" Target="https://normativ.kontur.ru/document?moduleId=1&amp;documentId=4664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2770;fld=134;dst=101166" TargetMode="External"/><Relationship Id="rId14" Type="http://schemas.openxmlformats.org/officeDocument/2006/relationships/hyperlink" Target="consultantplus://offline/main?base=RLAW417;n=22686;fld=134;dst=100619" TargetMode="External"/><Relationship Id="rId22" Type="http://schemas.openxmlformats.org/officeDocument/2006/relationships/hyperlink" Target="consultantplus://offline/main?base=LAW;n=120628;fld=134;dst=10000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7897</Words>
  <Characters>45019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7</cp:revision>
  <cp:lastPrinted>2025-05-13T05:37:00Z</cp:lastPrinted>
  <dcterms:created xsi:type="dcterms:W3CDTF">2025-05-12T11:55:00Z</dcterms:created>
  <dcterms:modified xsi:type="dcterms:W3CDTF">2025-05-13T06:36:00Z</dcterms:modified>
</cp:coreProperties>
</file>